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21963" w14:textId="3B128F73" w:rsidR="00B02BB2" w:rsidRPr="000B091C" w:rsidRDefault="00D557B5" w:rsidP="00B02BB2">
      <w:pPr>
        <w:pStyle w:val="Tittel"/>
        <w:rPr>
          <w:rFonts w:ascii="Arial" w:hAnsi="Arial" w:cs="Arial"/>
        </w:rPr>
      </w:pPr>
      <w:r w:rsidRPr="000B091C">
        <w:rPr>
          <w:rFonts w:ascii="Arial" w:hAnsi="Arial" w:cs="Arial"/>
        </w:rPr>
        <w:t>B</w:t>
      </w:r>
      <w:r w:rsidR="00B02BB2" w:rsidRPr="000B091C">
        <w:rPr>
          <w:rFonts w:ascii="Arial" w:hAnsi="Arial" w:cs="Arial"/>
        </w:rPr>
        <w:t xml:space="preserve">ilag til SSA-R – Rammeavtalen </w:t>
      </w:r>
      <w:r w:rsidR="00B02BB2" w:rsidRPr="000B091C">
        <w:rPr>
          <w:rFonts w:ascii="Arial" w:hAnsi="Arial" w:cs="Arial"/>
        </w:rPr>
        <w:br/>
        <w:t xml:space="preserve">– versjon </w:t>
      </w:r>
      <w:r w:rsidR="00F17BFA" w:rsidRPr="000B091C">
        <w:rPr>
          <w:rFonts w:ascii="Arial" w:hAnsi="Arial" w:cs="Arial"/>
        </w:rPr>
        <w:t>april 2018</w:t>
      </w:r>
    </w:p>
    <w:p w14:paraId="7114B956" w14:textId="77777777" w:rsidR="00B02BB2" w:rsidRPr="000B091C" w:rsidRDefault="00B02BB2" w:rsidP="00B02BB2">
      <w:pPr>
        <w:rPr>
          <w:rFonts w:ascii="Arial" w:hAnsi="Arial" w:cs="Arial"/>
        </w:rPr>
      </w:pPr>
    </w:p>
    <w:p w14:paraId="4317184B" w14:textId="77777777" w:rsidR="00B02BB2" w:rsidRPr="000B091C" w:rsidRDefault="00B02BB2" w:rsidP="00B02BB2">
      <w:pPr>
        <w:rPr>
          <w:rFonts w:ascii="Arial" w:hAnsi="Arial" w:cs="Arial"/>
        </w:rPr>
      </w:pPr>
    </w:p>
    <w:p w14:paraId="680BDF6B" w14:textId="77777777" w:rsidR="00B02BB2" w:rsidRPr="000B091C" w:rsidRDefault="00B02BB2" w:rsidP="00B02BB2">
      <w:pPr>
        <w:pStyle w:val="Tittel"/>
        <w:rPr>
          <w:rFonts w:ascii="Arial" w:hAnsi="Arial" w:cs="Arial"/>
        </w:rPr>
      </w:pPr>
      <w:r w:rsidRPr="000B091C">
        <w:rPr>
          <w:rFonts w:ascii="Arial" w:hAnsi="Arial" w:cs="Arial"/>
        </w:rPr>
        <w:t>Innhold:</w:t>
      </w:r>
    </w:p>
    <w:p w14:paraId="6D2C06A0" w14:textId="45840AD2" w:rsidR="00B74018" w:rsidRDefault="00115544">
      <w:pPr>
        <w:pStyle w:val="INNH1"/>
        <w:tabs>
          <w:tab w:val="right" w:leader="dot" w:pos="8211"/>
        </w:tabs>
        <w:rPr>
          <w:rFonts w:asciiTheme="minorHAnsi" w:eastAsiaTheme="minorEastAsia" w:hAnsiTheme="minorHAnsi" w:cstheme="minorBidi"/>
          <w:noProof/>
          <w:szCs w:val="22"/>
        </w:rPr>
      </w:pPr>
      <w:r w:rsidRPr="000B091C">
        <w:rPr>
          <w:rFonts w:cs="Arial"/>
          <w:sz w:val="28"/>
          <w:szCs w:val="28"/>
        </w:rPr>
        <w:fldChar w:fldCharType="begin"/>
      </w:r>
      <w:r w:rsidRPr="000B091C">
        <w:rPr>
          <w:rFonts w:cs="Arial"/>
          <w:sz w:val="28"/>
          <w:szCs w:val="28"/>
        </w:rPr>
        <w:instrText xml:space="preserve"> TOC \h \z \t "Overskrift 1;1" </w:instrText>
      </w:r>
      <w:r w:rsidRPr="000B091C">
        <w:rPr>
          <w:rFonts w:cs="Arial"/>
          <w:sz w:val="28"/>
          <w:szCs w:val="28"/>
        </w:rPr>
        <w:fldChar w:fldCharType="separate"/>
      </w:r>
      <w:hyperlink w:anchor="_Toc113305958" w:history="1">
        <w:r w:rsidR="00B74018" w:rsidRPr="00DC7187">
          <w:rPr>
            <w:rStyle w:val="Hyperkobling"/>
            <w:noProof/>
          </w:rPr>
          <w:t>Bilag 2: Prosedyrer for tildeling av kontrakter innenfor rammeavtalen</w:t>
        </w:r>
        <w:r w:rsidR="00B74018">
          <w:rPr>
            <w:noProof/>
            <w:webHidden/>
          </w:rPr>
          <w:tab/>
        </w:r>
        <w:r w:rsidR="00B74018">
          <w:rPr>
            <w:noProof/>
            <w:webHidden/>
          </w:rPr>
          <w:fldChar w:fldCharType="begin"/>
        </w:r>
        <w:r w:rsidR="00B74018">
          <w:rPr>
            <w:noProof/>
            <w:webHidden/>
          </w:rPr>
          <w:instrText xml:space="preserve"> PAGEREF _Toc113305958 \h </w:instrText>
        </w:r>
        <w:r w:rsidR="00B74018">
          <w:rPr>
            <w:noProof/>
            <w:webHidden/>
          </w:rPr>
        </w:r>
        <w:r w:rsidR="00B74018">
          <w:rPr>
            <w:noProof/>
            <w:webHidden/>
          </w:rPr>
          <w:fldChar w:fldCharType="separate"/>
        </w:r>
        <w:r w:rsidR="00B74018">
          <w:rPr>
            <w:noProof/>
            <w:webHidden/>
          </w:rPr>
          <w:t>2</w:t>
        </w:r>
        <w:r w:rsidR="00B74018">
          <w:rPr>
            <w:noProof/>
            <w:webHidden/>
          </w:rPr>
          <w:fldChar w:fldCharType="end"/>
        </w:r>
      </w:hyperlink>
    </w:p>
    <w:p w14:paraId="4D071572" w14:textId="4D51C8EA" w:rsidR="00B74018" w:rsidRDefault="00B74018">
      <w:pPr>
        <w:pStyle w:val="INNH1"/>
        <w:tabs>
          <w:tab w:val="right" w:leader="dot" w:pos="8211"/>
        </w:tabs>
        <w:rPr>
          <w:rFonts w:asciiTheme="minorHAnsi" w:eastAsiaTheme="minorEastAsia" w:hAnsiTheme="minorHAnsi" w:cstheme="minorBidi"/>
          <w:noProof/>
          <w:szCs w:val="22"/>
        </w:rPr>
      </w:pPr>
      <w:hyperlink w:anchor="_Toc113305959" w:history="1">
        <w:r w:rsidRPr="00DC7187">
          <w:rPr>
            <w:rStyle w:val="Hyperkobling"/>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_Toc113305959 \h </w:instrText>
        </w:r>
        <w:r>
          <w:rPr>
            <w:noProof/>
            <w:webHidden/>
          </w:rPr>
        </w:r>
        <w:r>
          <w:rPr>
            <w:noProof/>
            <w:webHidden/>
          </w:rPr>
          <w:fldChar w:fldCharType="separate"/>
        </w:r>
        <w:r>
          <w:rPr>
            <w:noProof/>
            <w:webHidden/>
          </w:rPr>
          <w:t>4</w:t>
        </w:r>
        <w:r>
          <w:rPr>
            <w:noProof/>
            <w:webHidden/>
          </w:rPr>
          <w:fldChar w:fldCharType="end"/>
        </w:r>
      </w:hyperlink>
    </w:p>
    <w:p w14:paraId="23CE90DB" w14:textId="11A2E38F" w:rsidR="00B74018" w:rsidRDefault="00B74018">
      <w:pPr>
        <w:pStyle w:val="INNH1"/>
        <w:tabs>
          <w:tab w:val="right" w:leader="dot" w:pos="8211"/>
        </w:tabs>
        <w:rPr>
          <w:rFonts w:asciiTheme="minorHAnsi" w:eastAsiaTheme="minorEastAsia" w:hAnsiTheme="minorHAnsi" w:cstheme="minorBidi"/>
          <w:noProof/>
          <w:szCs w:val="22"/>
        </w:rPr>
      </w:pPr>
      <w:hyperlink w:anchor="_Toc113305960" w:history="1">
        <w:r w:rsidRPr="00DC7187">
          <w:rPr>
            <w:rStyle w:val="Hyperkobling"/>
            <w:noProof/>
          </w:rPr>
          <w:t>Bilag 4: Administrative bestemmelser</w:t>
        </w:r>
        <w:r>
          <w:rPr>
            <w:noProof/>
            <w:webHidden/>
          </w:rPr>
          <w:tab/>
        </w:r>
        <w:r>
          <w:rPr>
            <w:noProof/>
            <w:webHidden/>
          </w:rPr>
          <w:fldChar w:fldCharType="begin"/>
        </w:r>
        <w:r>
          <w:rPr>
            <w:noProof/>
            <w:webHidden/>
          </w:rPr>
          <w:instrText xml:space="preserve"> PAGEREF _Toc113305960 \h </w:instrText>
        </w:r>
        <w:r>
          <w:rPr>
            <w:noProof/>
            <w:webHidden/>
          </w:rPr>
        </w:r>
        <w:r>
          <w:rPr>
            <w:noProof/>
            <w:webHidden/>
          </w:rPr>
          <w:fldChar w:fldCharType="separate"/>
        </w:r>
        <w:r>
          <w:rPr>
            <w:noProof/>
            <w:webHidden/>
          </w:rPr>
          <w:t>5</w:t>
        </w:r>
        <w:r>
          <w:rPr>
            <w:noProof/>
            <w:webHidden/>
          </w:rPr>
          <w:fldChar w:fldCharType="end"/>
        </w:r>
      </w:hyperlink>
    </w:p>
    <w:p w14:paraId="4697DE40" w14:textId="169F6DA1" w:rsidR="00B74018" w:rsidRDefault="00B74018">
      <w:pPr>
        <w:pStyle w:val="INNH1"/>
        <w:tabs>
          <w:tab w:val="right" w:leader="dot" w:pos="8211"/>
        </w:tabs>
        <w:rPr>
          <w:rFonts w:asciiTheme="minorHAnsi" w:eastAsiaTheme="minorEastAsia" w:hAnsiTheme="minorHAnsi" w:cstheme="minorBidi"/>
          <w:noProof/>
          <w:szCs w:val="22"/>
        </w:rPr>
      </w:pPr>
      <w:hyperlink w:anchor="_Toc113305961" w:history="1">
        <w:r w:rsidRPr="00DC7187">
          <w:rPr>
            <w:rStyle w:val="Hyperkobling"/>
            <w:noProof/>
          </w:rPr>
          <w:t>Bilag 5: Pris og prisbestemmelser</w:t>
        </w:r>
        <w:r>
          <w:rPr>
            <w:noProof/>
            <w:webHidden/>
          </w:rPr>
          <w:tab/>
        </w:r>
        <w:r>
          <w:rPr>
            <w:noProof/>
            <w:webHidden/>
          </w:rPr>
          <w:fldChar w:fldCharType="begin"/>
        </w:r>
        <w:r>
          <w:rPr>
            <w:noProof/>
            <w:webHidden/>
          </w:rPr>
          <w:instrText xml:space="preserve"> PAGEREF _Toc113305961 \h </w:instrText>
        </w:r>
        <w:r>
          <w:rPr>
            <w:noProof/>
            <w:webHidden/>
          </w:rPr>
        </w:r>
        <w:r>
          <w:rPr>
            <w:noProof/>
            <w:webHidden/>
          </w:rPr>
          <w:fldChar w:fldCharType="separate"/>
        </w:r>
        <w:r>
          <w:rPr>
            <w:noProof/>
            <w:webHidden/>
          </w:rPr>
          <w:t>7</w:t>
        </w:r>
        <w:r>
          <w:rPr>
            <w:noProof/>
            <w:webHidden/>
          </w:rPr>
          <w:fldChar w:fldCharType="end"/>
        </w:r>
      </w:hyperlink>
    </w:p>
    <w:p w14:paraId="4B361C09" w14:textId="573661C8" w:rsidR="00B74018" w:rsidRDefault="00B74018">
      <w:pPr>
        <w:pStyle w:val="INNH1"/>
        <w:tabs>
          <w:tab w:val="right" w:leader="dot" w:pos="8211"/>
        </w:tabs>
        <w:rPr>
          <w:rFonts w:asciiTheme="minorHAnsi" w:eastAsiaTheme="minorEastAsia" w:hAnsiTheme="minorHAnsi" w:cstheme="minorBidi"/>
          <w:noProof/>
          <w:szCs w:val="22"/>
        </w:rPr>
      </w:pPr>
      <w:hyperlink w:anchor="_Toc113305962" w:history="1">
        <w:r w:rsidRPr="00DC7187">
          <w:rPr>
            <w:rStyle w:val="Hyperkobling"/>
            <w:noProof/>
          </w:rPr>
          <w:t>Bilag 6 Forvaltningsstruktur – Endringer</w:t>
        </w:r>
        <w:r>
          <w:rPr>
            <w:noProof/>
            <w:webHidden/>
          </w:rPr>
          <w:tab/>
        </w:r>
        <w:r>
          <w:rPr>
            <w:noProof/>
            <w:webHidden/>
          </w:rPr>
          <w:fldChar w:fldCharType="begin"/>
        </w:r>
        <w:r>
          <w:rPr>
            <w:noProof/>
            <w:webHidden/>
          </w:rPr>
          <w:instrText xml:space="preserve"> PAGEREF _Toc113305962 \h </w:instrText>
        </w:r>
        <w:r>
          <w:rPr>
            <w:noProof/>
            <w:webHidden/>
          </w:rPr>
        </w:r>
        <w:r>
          <w:rPr>
            <w:noProof/>
            <w:webHidden/>
          </w:rPr>
          <w:fldChar w:fldCharType="separate"/>
        </w:r>
        <w:r>
          <w:rPr>
            <w:noProof/>
            <w:webHidden/>
          </w:rPr>
          <w:t>8</w:t>
        </w:r>
        <w:r>
          <w:rPr>
            <w:noProof/>
            <w:webHidden/>
          </w:rPr>
          <w:fldChar w:fldCharType="end"/>
        </w:r>
      </w:hyperlink>
    </w:p>
    <w:p w14:paraId="04293573" w14:textId="75DE567D" w:rsidR="008048C6" w:rsidRPr="000B091C" w:rsidRDefault="00115544" w:rsidP="00AC7976">
      <w:pPr>
        <w:spacing w:before="240"/>
        <w:rPr>
          <w:rFonts w:ascii="Arial" w:hAnsi="Arial" w:cs="Arial"/>
          <w:sz w:val="28"/>
          <w:szCs w:val="28"/>
        </w:rPr>
        <w:sectPr w:rsidR="008048C6" w:rsidRPr="000B091C" w:rsidSect="005910A2">
          <w:footerReference w:type="default" r:id="rId11"/>
          <w:pgSz w:w="11907" w:h="16840" w:code="9"/>
          <w:pgMar w:top="1701" w:right="1418" w:bottom="1418" w:left="2268" w:header="680" w:footer="709" w:gutter="0"/>
          <w:paperSrc w:first="11" w:other="11"/>
          <w:cols w:space="708"/>
          <w:formProt w:val="0"/>
        </w:sectPr>
      </w:pPr>
      <w:r w:rsidRPr="000B091C">
        <w:rPr>
          <w:rFonts w:ascii="Arial" w:hAnsi="Arial" w:cs="Arial"/>
          <w:sz w:val="28"/>
          <w:szCs w:val="28"/>
        </w:rPr>
        <w:fldChar w:fldCharType="end"/>
      </w:r>
    </w:p>
    <w:p w14:paraId="0296C2B3" w14:textId="77777777" w:rsidR="00A52111" w:rsidRPr="000B091C" w:rsidRDefault="00A52111" w:rsidP="00A52111">
      <w:pPr>
        <w:rPr>
          <w:rFonts w:ascii="Arial" w:hAnsi="Arial" w:cs="Arial"/>
        </w:rPr>
      </w:pPr>
    </w:p>
    <w:p w14:paraId="0C4A767C" w14:textId="19573B2C" w:rsidR="00B34C85" w:rsidRPr="000B091C" w:rsidRDefault="00B34C85" w:rsidP="006F14B2">
      <w:pPr>
        <w:pStyle w:val="Brdtekst"/>
        <w:rPr>
          <w:rFonts w:ascii="Arial" w:hAnsi="Arial" w:cs="Arial"/>
          <w:vanish/>
          <w:specVanish/>
        </w:rPr>
      </w:pPr>
    </w:p>
    <w:p w14:paraId="48775848" w14:textId="7ABB54F3" w:rsidR="005910A2" w:rsidRPr="000B091C" w:rsidRDefault="005910A2" w:rsidP="006B3EF3">
      <w:pPr>
        <w:pStyle w:val="Overskrift1"/>
      </w:pPr>
      <w:bookmarkStart w:id="0" w:name="_Toc113305958"/>
      <w:r w:rsidRPr="000B091C">
        <w:t>Bilag 2</w:t>
      </w:r>
      <w:r w:rsidR="005901B7" w:rsidRPr="000B091C">
        <w:t>:</w:t>
      </w:r>
      <w:r w:rsidRPr="000B091C">
        <w:t xml:space="preserve"> Pro</w:t>
      </w:r>
      <w:r w:rsidR="00A04801" w:rsidRPr="000B091C">
        <w:t>sedyrer for tildeling av kontrakter innenfor rammeavtalen</w:t>
      </w:r>
      <w:bookmarkEnd w:id="0"/>
    </w:p>
    <w:p w14:paraId="32F4E0BA" w14:textId="77777777" w:rsidR="00414B11" w:rsidRPr="000B091C" w:rsidRDefault="00414B11" w:rsidP="00414B11">
      <w:pPr>
        <w:rPr>
          <w:rFonts w:ascii="Arial" w:hAnsi="Arial" w:cs="Arial"/>
        </w:rPr>
      </w:pPr>
    </w:p>
    <w:p w14:paraId="54B73942" w14:textId="77777777" w:rsidR="00414B11" w:rsidRPr="000B091C" w:rsidRDefault="00414B11" w:rsidP="00414B11">
      <w:pPr>
        <w:rPr>
          <w:rFonts w:ascii="Arial" w:hAnsi="Arial" w:cs="Arial"/>
          <w:i/>
          <w:sz w:val="20"/>
          <w:szCs w:val="20"/>
        </w:rPr>
      </w:pPr>
      <w:r w:rsidRPr="000B091C">
        <w:rPr>
          <w:rFonts w:ascii="Arial" w:hAnsi="Arial" w:cs="Arial"/>
          <w:i/>
          <w:sz w:val="20"/>
          <w:szCs w:val="20"/>
        </w:rPr>
        <w:t xml:space="preserve">Kunden skal i bilag 2 beskrive hvilke(n) prosedyre(r) som skal gjelde for tildeling av kontrakter (avrop) i avtaleperioden. </w:t>
      </w:r>
    </w:p>
    <w:p w14:paraId="69800E06" w14:textId="77777777" w:rsidR="006007BA" w:rsidRPr="000B091C" w:rsidRDefault="006007BA" w:rsidP="006007BA">
      <w:pPr>
        <w:pStyle w:val="Overskrift2"/>
        <w:rPr>
          <w:rFonts w:ascii="Arial" w:hAnsi="Arial" w:cs="Arial"/>
        </w:rPr>
      </w:pPr>
      <w:r w:rsidRPr="000B091C">
        <w:rPr>
          <w:rFonts w:ascii="Arial" w:hAnsi="Arial" w:cs="Arial"/>
        </w:rPr>
        <w:t>Avtalens punkt 2.1 Tildeling av kontrakter (prosedyre for avrop)</w:t>
      </w:r>
    </w:p>
    <w:p w14:paraId="70A6E3BA" w14:textId="4988288C" w:rsidR="006007BA" w:rsidRPr="000B091C" w:rsidRDefault="006007BA" w:rsidP="006007BA">
      <w:pPr>
        <w:rPr>
          <w:rFonts w:ascii="Arial" w:hAnsi="Arial" w:cs="Arial"/>
        </w:rPr>
      </w:pPr>
      <w:r w:rsidRPr="000B091C">
        <w:rPr>
          <w:rFonts w:ascii="Arial" w:hAnsi="Arial" w:cs="Arial"/>
        </w:rPr>
        <w:t>Kunde har til hensikt å inngå parallell rammeavtale med inntil f</w:t>
      </w:r>
      <w:r w:rsidR="00414B11" w:rsidRPr="000B091C">
        <w:rPr>
          <w:rFonts w:ascii="Arial" w:hAnsi="Arial" w:cs="Arial"/>
        </w:rPr>
        <w:t>em</w:t>
      </w:r>
      <w:r w:rsidRPr="000B091C">
        <w:rPr>
          <w:rFonts w:ascii="Arial" w:hAnsi="Arial" w:cs="Arial"/>
        </w:rPr>
        <w:t xml:space="preserve"> leverandører, forutsatt at det foreligger et tilstrekkelig antall akseptable tilbud.</w:t>
      </w:r>
    </w:p>
    <w:p w14:paraId="4D7B57D2" w14:textId="77777777" w:rsidR="006007BA" w:rsidRPr="000B091C" w:rsidRDefault="006007BA" w:rsidP="006007BA">
      <w:pPr>
        <w:rPr>
          <w:rFonts w:ascii="Arial" w:hAnsi="Arial" w:cs="Arial"/>
          <w:highlight w:val="yellow"/>
        </w:rPr>
      </w:pPr>
    </w:p>
    <w:p w14:paraId="03018D63" w14:textId="6DA5F955" w:rsidR="00E948C2" w:rsidRPr="000B091C" w:rsidRDefault="00E948C2" w:rsidP="00E948C2">
      <w:pPr>
        <w:rPr>
          <w:rFonts w:ascii="Arial" w:hAnsi="Arial" w:cs="Arial"/>
          <w:b/>
          <w:bCs/>
        </w:rPr>
      </w:pPr>
      <w:r w:rsidRPr="000B091C">
        <w:rPr>
          <w:rFonts w:ascii="Arial" w:hAnsi="Arial" w:cs="Arial"/>
          <w:b/>
          <w:bCs/>
        </w:rPr>
        <w:t>For avrop under kr 200 000- eksklusiv mva</w:t>
      </w:r>
      <w:r w:rsidR="00F3759F" w:rsidRPr="000B091C">
        <w:rPr>
          <w:rFonts w:ascii="Arial" w:hAnsi="Arial" w:cs="Arial"/>
          <w:b/>
          <w:bCs/>
        </w:rPr>
        <w:t>.</w:t>
      </w:r>
    </w:p>
    <w:p w14:paraId="5294707B" w14:textId="3AFD4E48" w:rsidR="001C3589" w:rsidRPr="000B091C" w:rsidRDefault="001C3589" w:rsidP="006007BA">
      <w:pPr>
        <w:rPr>
          <w:rFonts w:ascii="Arial" w:hAnsi="Arial" w:cs="Arial"/>
        </w:rPr>
      </w:pPr>
      <w:r w:rsidRPr="000B091C">
        <w:rPr>
          <w:rFonts w:ascii="Arial" w:hAnsi="Arial" w:cs="Arial"/>
        </w:rPr>
        <w:t xml:space="preserve">Fordelingen ved avrop med anslått verdi under kr 200 000,- følger «fossefallsmetoden». Det vil si at det beste tilbudet (det tilbudet som oppnår høyeste vektede score) i denne konkurransen vil gis første prioritet ved avrop, slik at denne </w:t>
      </w:r>
      <w:r w:rsidR="008D0849" w:rsidRPr="000B091C">
        <w:rPr>
          <w:rFonts w:ascii="Arial" w:hAnsi="Arial" w:cs="Arial"/>
        </w:rPr>
        <w:t>L</w:t>
      </w:r>
      <w:r w:rsidRPr="000B091C">
        <w:rPr>
          <w:rFonts w:ascii="Arial" w:hAnsi="Arial" w:cs="Arial"/>
        </w:rPr>
        <w:t>everandøren vil få mulighet</w:t>
      </w:r>
      <w:r w:rsidR="00213CA5" w:rsidRPr="000B091C">
        <w:rPr>
          <w:rFonts w:ascii="Arial" w:hAnsi="Arial" w:cs="Arial"/>
        </w:rPr>
        <w:t>en</w:t>
      </w:r>
      <w:r w:rsidRPr="000B091C">
        <w:rPr>
          <w:rFonts w:ascii="Arial" w:hAnsi="Arial" w:cs="Arial"/>
        </w:rPr>
        <w:t xml:space="preserve"> til å levere først. </w:t>
      </w:r>
    </w:p>
    <w:p w14:paraId="16560AC5" w14:textId="77777777" w:rsidR="001C3589" w:rsidRPr="000B091C" w:rsidRDefault="001C3589" w:rsidP="006007BA">
      <w:pPr>
        <w:rPr>
          <w:rFonts w:ascii="Arial" w:hAnsi="Arial" w:cs="Arial"/>
        </w:rPr>
      </w:pPr>
    </w:p>
    <w:p w14:paraId="4BC31C33" w14:textId="7AAA1AD9" w:rsidR="00D2089F" w:rsidRPr="000B091C" w:rsidRDefault="001C3589" w:rsidP="006007BA">
      <w:pPr>
        <w:rPr>
          <w:rFonts w:ascii="Arial" w:hAnsi="Arial" w:cs="Arial"/>
        </w:rPr>
      </w:pPr>
      <w:r w:rsidRPr="000B091C">
        <w:rPr>
          <w:rFonts w:ascii="Arial" w:hAnsi="Arial" w:cs="Arial"/>
        </w:rPr>
        <w:t xml:space="preserve">Det nest beste tilbudet vil gis andre prioritet, og mulighet til å levere dersom </w:t>
      </w:r>
      <w:r w:rsidR="008D0849" w:rsidRPr="000B091C">
        <w:rPr>
          <w:rFonts w:ascii="Arial" w:hAnsi="Arial" w:cs="Arial"/>
        </w:rPr>
        <w:t>L</w:t>
      </w:r>
      <w:r w:rsidRPr="000B091C">
        <w:rPr>
          <w:rFonts w:ascii="Arial" w:hAnsi="Arial" w:cs="Arial"/>
        </w:rPr>
        <w:t xml:space="preserve">everandøren med første prioritet ikke kan levere osv. </w:t>
      </w:r>
    </w:p>
    <w:p w14:paraId="667CDC92" w14:textId="77777777" w:rsidR="00D2089F" w:rsidRPr="000B091C" w:rsidRDefault="00D2089F" w:rsidP="006007BA">
      <w:pPr>
        <w:rPr>
          <w:rFonts w:ascii="Arial" w:hAnsi="Arial" w:cs="Arial"/>
          <w:highlight w:val="yellow"/>
        </w:rPr>
      </w:pPr>
    </w:p>
    <w:p w14:paraId="756627AC" w14:textId="236D1882" w:rsidR="00213CA5" w:rsidRPr="000B091C" w:rsidRDefault="00D2089F" w:rsidP="006007BA">
      <w:pPr>
        <w:rPr>
          <w:rFonts w:ascii="Arial" w:hAnsi="Arial" w:cs="Arial"/>
        </w:rPr>
      </w:pPr>
      <w:r w:rsidRPr="000B091C">
        <w:rPr>
          <w:rFonts w:ascii="Arial" w:hAnsi="Arial" w:cs="Arial"/>
        </w:rPr>
        <w:t>R</w:t>
      </w:r>
      <w:r w:rsidR="001C3589" w:rsidRPr="000B091C">
        <w:rPr>
          <w:rFonts w:ascii="Arial" w:hAnsi="Arial" w:cs="Arial"/>
        </w:rPr>
        <w:t>esponstid</w:t>
      </w:r>
      <w:r w:rsidRPr="000B091C">
        <w:rPr>
          <w:rFonts w:ascii="Arial" w:hAnsi="Arial" w:cs="Arial"/>
        </w:rPr>
        <w:t xml:space="preserve">en for å bekrefte at Leverandøren </w:t>
      </w:r>
      <w:r w:rsidR="00ED2587" w:rsidRPr="000B091C">
        <w:rPr>
          <w:rFonts w:ascii="Arial" w:hAnsi="Arial" w:cs="Arial"/>
        </w:rPr>
        <w:t xml:space="preserve">kan levere på avropet er </w:t>
      </w:r>
      <w:r w:rsidR="00AF3AC5" w:rsidRPr="000B091C">
        <w:rPr>
          <w:rFonts w:ascii="Arial" w:hAnsi="Arial" w:cs="Arial"/>
        </w:rPr>
        <w:t xml:space="preserve">maksimalt </w:t>
      </w:r>
      <w:r w:rsidR="00ED2587" w:rsidRPr="000B091C">
        <w:rPr>
          <w:rFonts w:ascii="Arial" w:hAnsi="Arial" w:cs="Arial"/>
        </w:rPr>
        <w:t>3 virkedager.</w:t>
      </w:r>
      <w:r w:rsidR="001C3589" w:rsidRPr="000B091C">
        <w:rPr>
          <w:rFonts w:ascii="Arial" w:hAnsi="Arial" w:cs="Arial"/>
        </w:rPr>
        <w:t xml:space="preserve"> </w:t>
      </w:r>
    </w:p>
    <w:p w14:paraId="69648CE8" w14:textId="517EA009" w:rsidR="00213CA5" w:rsidRPr="000B091C" w:rsidRDefault="00213CA5" w:rsidP="006007BA">
      <w:pPr>
        <w:rPr>
          <w:rFonts w:ascii="Arial" w:hAnsi="Arial" w:cs="Arial"/>
        </w:rPr>
      </w:pPr>
    </w:p>
    <w:p w14:paraId="4775887A" w14:textId="72C97084" w:rsidR="00E948C2" w:rsidRPr="000B091C" w:rsidRDefault="001C3589" w:rsidP="006007BA">
      <w:pPr>
        <w:rPr>
          <w:rFonts w:ascii="Arial" w:hAnsi="Arial" w:cs="Arial"/>
        </w:rPr>
      </w:pPr>
      <w:r w:rsidRPr="000B091C">
        <w:rPr>
          <w:rFonts w:ascii="Arial" w:hAnsi="Arial" w:cs="Arial"/>
        </w:rPr>
        <w:t>Dersom</w:t>
      </w:r>
      <w:r w:rsidR="00AF3AC5" w:rsidRPr="000B091C">
        <w:rPr>
          <w:rFonts w:ascii="Arial" w:hAnsi="Arial" w:cs="Arial"/>
        </w:rPr>
        <w:t xml:space="preserve"> L</w:t>
      </w:r>
      <w:r w:rsidRPr="000B091C">
        <w:rPr>
          <w:rFonts w:ascii="Arial" w:hAnsi="Arial" w:cs="Arial"/>
        </w:rPr>
        <w:t xml:space="preserve">everandør </w:t>
      </w:r>
      <w:r w:rsidR="00AF3AC5" w:rsidRPr="000B091C">
        <w:rPr>
          <w:rFonts w:ascii="Arial" w:hAnsi="Arial" w:cs="Arial"/>
        </w:rPr>
        <w:t>rangert som nr. 1</w:t>
      </w:r>
      <w:r w:rsidRPr="000B091C">
        <w:rPr>
          <w:rFonts w:ascii="Arial" w:hAnsi="Arial" w:cs="Arial"/>
        </w:rPr>
        <w:t xml:space="preserve"> ikke overholder responstid/ikke har kapasitet, vil oppdraget gå til </w:t>
      </w:r>
      <w:r w:rsidR="008D0849" w:rsidRPr="000B091C">
        <w:rPr>
          <w:rFonts w:ascii="Arial" w:hAnsi="Arial" w:cs="Arial"/>
        </w:rPr>
        <w:t>L</w:t>
      </w:r>
      <w:r w:rsidRPr="000B091C">
        <w:rPr>
          <w:rFonts w:ascii="Arial" w:hAnsi="Arial" w:cs="Arial"/>
        </w:rPr>
        <w:t xml:space="preserve">everandør som er rangert som nr. 2 </w:t>
      </w:r>
      <w:proofErr w:type="spellStart"/>
      <w:r w:rsidRPr="000B091C">
        <w:rPr>
          <w:rFonts w:ascii="Arial" w:hAnsi="Arial" w:cs="Arial"/>
        </w:rPr>
        <w:t>osv</w:t>
      </w:r>
      <w:proofErr w:type="spellEnd"/>
    </w:p>
    <w:p w14:paraId="4EFBD2E5" w14:textId="77777777" w:rsidR="001C3589" w:rsidRPr="000B091C" w:rsidRDefault="001C3589" w:rsidP="006007BA">
      <w:pPr>
        <w:rPr>
          <w:rFonts w:ascii="Arial" w:hAnsi="Arial" w:cs="Arial"/>
        </w:rPr>
      </w:pPr>
    </w:p>
    <w:p w14:paraId="0FE4F9DF" w14:textId="4E5BB92C" w:rsidR="006007BA" w:rsidRPr="000B091C" w:rsidRDefault="006007BA" w:rsidP="006007BA">
      <w:pPr>
        <w:rPr>
          <w:rFonts w:ascii="Arial" w:hAnsi="Arial" w:cs="Arial"/>
          <w:b/>
          <w:bCs/>
        </w:rPr>
      </w:pPr>
      <w:r w:rsidRPr="000B091C">
        <w:rPr>
          <w:rFonts w:ascii="Arial" w:hAnsi="Arial" w:cs="Arial"/>
          <w:b/>
          <w:bCs/>
        </w:rPr>
        <w:t xml:space="preserve">For avrop </w:t>
      </w:r>
      <w:r w:rsidR="00072CC0" w:rsidRPr="000B091C">
        <w:rPr>
          <w:rFonts w:ascii="Arial" w:hAnsi="Arial" w:cs="Arial"/>
          <w:b/>
          <w:bCs/>
        </w:rPr>
        <w:t>over kr 200 000- eksklusiv mva</w:t>
      </w:r>
      <w:r w:rsidR="00F3759F" w:rsidRPr="000B091C">
        <w:rPr>
          <w:rFonts w:ascii="Arial" w:hAnsi="Arial" w:cs="Arial"/>
          <w:b/>
          <w:bCs/>
        </w:rPr>
        <w:t>.</w:t>
      </w:r>
    </w:p>
    <w:p w14:paraId="5E5286AC" w14:textId="77777777" w:rsidR="006007BA" w:rsidRPr="000B091C" w:rsidRDefault="006007BA" w:rsidP="006007BA">
      <w:pPr>
        <w:rPr>
          <w:rFonts w:ascii="Arial" w:hAnsi="Arial" w:cs="Arial"/>
        </w:rPr>
      </w:pPr>
    </w:p>
    <w:p w14:paraId="4E795096" w14:textId="70633234" w:rsidR="00F3759F" w:rsidRPr="000B091C" w:rsidRDefault="00F3759F" w:rsidP="006007BA">
      <w:pPr>
        <w:rPr>
          <w:rFonts w:ascii="Arial" w:hAnsi="Arial" w:cs="Arial"/>
        </w:rPr>
      </w:pPr>
      <w:r w:rsidRPr="000B091C">
        <w:rPr>
          <w:rFonts w:ascii="Arial" w:hAnsi="Arial" w:cs="Arial"/>
        </w:rPr>
        <w:t xml:space="preserve">For avrop over 200 000- eksklusiv mva. skal det gjennomføres </w:t>
      </w:r>
      <w:proofErr w:type="spellStart"/>
      <w:r w:rsidRPr="000B091C">
        <w:rPr>
          <w:rFonts w:ascii="Arial" w:hAnsi="Arial" w:cs="Arial"/>
        </w:rPr>
        <w:t>minikonkurranse</w:t>
      </w:r>
      <w:proofErr w:type="spellEnd"/>
      <w:r w:rsidRPr="000B091C">
        <w:rPr>
          <w:rFonts w:ascii="Arial" w:hAnsi="Arial" w:cs="Arial"/>
        </w:rPr>
        <w:t>.</w:t>
      </w:r>
    </w:p>
    <w:p w14:paraId="1F056A33" w14:textId="77777777" w:rsidR="006007BA" w:rsidRPr="000B091C" w:rsidRDefault="006007BA" w:rsidP="006007BA">
      <w:pPr>
        <w:rPr>
          <w:rFonts w:ascii="Arial" w:hAnsi="Arial" w:cs="Arial"/>
        </w:rPr>
      </w:pPr>
      <w:r w:rsidRPr="000B091C">
        <w:rPr>
          <w:rFonts w:ascii="Arial" w:hAnsi="Arial" w:cs="Arial"/>
        </w:rPr>
        <w:t xml:space="preserve">Tildelingskriterier vil kunne være pris, kostnad, kvalitet, leveringstid, kompetanse, erfaring, gjennomføringskvalitet og/eller service, tilpasset det enkelte avrop. </w:t>
      </w:r>
    </w:p>
    <w:p w14:paraId="2DC7E7B7" w14:textId="77777777" w:rsidR="006007BA" w:rsidRPr="000B091C" w:rsidRDefault="006007BA" w:rsidP="006007BA">
      <w:pPr>
        <w:rPr>
          <w:rFonts w:ascii="Arial" w:hAnsi="Arial" w:cs="Arial"/>
        </w:rPr>
      </w:pPr>
    </w:p>
    <w:p w14:paraId="6911325E" w14:textId="6A027CF6" w:rsidR="006007BA" w:rsidRPr="000B091C" w:rsidRDefault="006007BA" w:rsidP="006007BA">
      <w:pPr>
        <w:pStyle w:val="BrdtekstA"/>
        <w:tabs>
          <w:tab w:val="clear" w:pos="-720"/>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66"/>
        </w:tabs>
        <w:suppressAutoHyphens w:val="0"/>
        <w:jc w:val="both"/>
        <w:rPr>
          <w:rFonts w:eastAsia="Times New Roman" w:cs="Arial"/>
          <w:color w:val="auto"/>
          <w:szCs w:val="22"/>
        </w:rPr>
      </w:pPr>
      <w:r w:rsidRPr="000B091C">
        <w:rPr>
          <w:rFonts w:eastAsia="Times New Roman" w:cs="Arial"/>
          <w:color w:val="auto"/>
          <w:szCs w:val="22"/>
        </w:rPr>
        <w:t xml:space="preserve">Avhengig av den enkelte </w:t>
      </w:r>
      <w:proofErr w:type="spellStart"/>
      <w:r w:rsidRPr="000B091C">
        <w:rPr>
          <w:rFonts w:eastAsia="Times New Roman" w:cs="Arial"/>
          <w:color w:val="auto"/>
          <w:szCs w:val="22"/>
        </w:rPr>
        <w:t>minikonkurranses</w:t>
      </w:r>
      <w:proofErr w:type="spellEnd"/>
      <w:r w:rsidRPr="000B091C">
        <w:rPr>
          <w:rFonts w:eastAsia="Times New Roman" w:cs="Arial"/>
          <w:color w:val="auto"/>
          <w:szCs w:val="22"/>
        </w:rPr>
        <w:t xml:space="preserve"> beskaffenhet, vil leverandørene bli invitert til å inngi enten en timepris, eller en fastpris. Dersom det skal inngis timepriser, vil Leverandøren være bundet av de maksimum timepriser og oppmøtekostnad som står i bilag 5 i rammeavtalen.</w:t>
      </w:r>
      <w:r w:rsidR="006D179F" w:rsidRPr="000B091C">
        <w:rPr>
          <w:rFonts w:eastAsia="Times New Roman" w:cs="Arial"/>
          <w:color w:val="auto"/>
          <w:szCs w:val="22"/>
        </w:rPr>
        <w:t xml:space="preserve"> Leverandøren står fritt til å tilby lavere timepris og oppmøtekost.</w:t>
      </w:r>
      <w:r w:rsidRPr="000B091C">
        <w:rPr>
          <w:rFonts w:eastAsia="Times New Roman" w:cs="Arial"/>
          <w:color w:val="auto"/>
          <w:szCs w:val="22"/>
        </w:rPr>
        <w:t xml:space="preserve"> Dersom det skal inngis tilbud basert på en fastpris, vil Leverandøren ikke være bundet av timeprisene i tilbudet som ligger til grunn for rammeavtalen. Fastprisen vil legges til grunn for evalueringen. </w:t>
      </w:r>
    </w:p>
    <w:p w14:paraId="53C626A6" w14:textId="77777777" w:rsidR="006007BA" w:rsidRPr="000B091C" w:rsidRDefault="006007BA" w:rsidP="006007BA">
      <w:pPr>
        <w:pStyle w:val="BrdtekstA"/>
        <w:tabs>
          <w:tab w:val="clear" w:pos="-720"/>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66"/>
        </w:tabs>
        <w:suppressAutoHyphens w:val="0"/>
        <w:jc w:val="both"/>
        <w:rPr>
          <w:rFonts w:eastAsia="Times New Roman" w:cs="Arial"/>
          <w:color w:val="auto"/>
          <w:szCs w:val="22"/>
        </w:rPr>
      </w:pPr>
    </w:p>
    <w:p w14:paraId="73C59AB9" w14:textId="17867056" w:rsidR="006007BA" w:rsidRPr="000B091C" w:rsidRDefault="006007BA" w:rsidP="006007BA">
      <w:pPr>
        <w:pStyle w:val="BrdtekstA"/>
        <w:tabs>
          <w:tab w:val="clear" w:pos="-720"/>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66"/>
        </w:tabs>
        <w:suppressAutoHyphens w:val="0"/>
        <w:jc w:val="both"/>
        <w:rPr>
          <w:rFonts w:eastAsia="Times New Roman" w:cs="Arial"/>
          <w:color w:val="auto"/>
          <w:szCs w:val="22"/>
        </w:rPr>
      </w:pPr>
      <w:r w:rsidRPr="000B091C">
        <w:rPr>
          <w:rFonts w:eastAsia="Times New Roman" w:cs="Arial"/>
          <w:color w:val="auto"/>
          <w:szCs w:val="22"/>
        </w:rPr>
        <w:t xml:space="preserve">Når det gjelder tilbudte konsulenters kompetanse, kan denne bli vurdert enten basert på CV og skriftlig materiale i tilbudet alene, eller CV og skriftlig materiale i tilbudet i kombinasjon med et intervju og/eller referanseuttalelser. Som utgangspunkt er det kun nøkkelpersonell som skal tilbys som ressursers i den enkelte </w:t>
      </w:r>
      <w:proofErr w:type="spellStart"/>
      <w:r w:rsidRPr="000B091C">
        <w:rPr>
          <w:rFonts w:eastAsia="Times New Roman" w:cs="Arial"/>
          <w:color w:val="auto"/>
          <w:szCs w:val="22"/>
        </w:rPr>
        <w:t>minikonkurranse</w:t>
      </w:r>
      <w:proofErr w:type="spellEnd"/>
      <w:r w:rsidRPr="000B091C">
        <w:rPr>
          <w:rFonts w:eastAsia="Times New Roman" w:cs="Arial"/>
          <w:color w:val="auto"/>
          <w:szCs w:val="22"/>
        </w:rPr>
        <w:t xml:space="preserve">, med mindre noe annet fremkommer klart av den enkelte </w:t>
      </w:r>
      <w:proofErr w:type="spellStart"/>
      <w:r w:rsidRPr="000B091C">
        <w:rPr>
          <w:rFonts w:eastAsia="Times New Roman" w:cs="Arial"/>
          <w:color w:val="auto"/>
          <w:szCs w:val="22"/>
        </w:rPr>
        <w:t>minikonkurranse</w:t>
      </w:r>
      <w:proofErr w:type="spellEnd"/>
      <w:r w:rsidRPr="000B091C">
        <w:rPr>
          <w:rFonts w:eastAsia="Times New Roman" w:cs="Arial"/>
          <w:color w:val="auto"/>
          <w:szCs w:val="22"/>
        </w:rPr>
        <w:t>/avropskontrakt. Se for øvrig bilag 1 krav 3.</w:t>
      </w:r>
      <w:r w:rsidR="00E948C2" w:rsidRPr="000B091C">
        <w:rPr>
          <w:rFonts w:eastAsia="Times New Roman" w:cs="Arial"/>
          <w:color w:val="auto"/>
          <w:szCs w:val="22"/>
        </w:rPr>
        <w:t>1</w:t>
      </w:r>
      <w:r w:rsidRPr="000B091C">
        <w:rPr>
          <w:rFonts w:eastAsia="Times New Roman" w:cs="Arial"/>
          <w:color w:val="auto"/>
          <w:szCs w:val="22"/>
        </w:rPr>
        <w:t>.5 om plikt til å benytte nøkkelpersonell for utførelse av avrop.</w:t>
      </w:r>
    </w:p>
    <w:p w14:paraId="51481280" w14:textId="77777777" w:rsidR="00F3759F" w:rsidRPr="000B091C" w:rsidRDefault="00F3759F" w:rsidP="006007BA">
      <w:pPr>
        <w:pStyle w:val="BrdtekstA"/>
        <w:tabs>
          <w:tab w:val="clear" w:pos="-720"/>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66"/>
        </w:tabs>
        <w:suppressAutoHyphens w:val="0"/>
        <w:jc w:val="both"/>
        <w:rPr>
          <w:rFonts w:eastAsia="Times New Roman" w:cs="Arial"/>
          <w:color w:val="auto"/>
          <w:szCs w:val="22"/>
          <w:highlight w:val="yellow"/>
        </w:rPr>
      </w:pPr>
    </w:p>
    <w:p w14:paraId="6E453261" w14:textId="0A7DB6A1" w:rsidR="00F3759F" w:rsidRPr="000B091C" w:rsidRDefault="00F3759F" w:rsidP="00F3759F">
      <w:pPr>
        <w:rPr>
          <w:rFonts w:ascii="Arial" w:hAnsi="Arial" w:cs="Arial"/>
          <w:b/>
          <w:bCs/>
        </w:rPr>
      </w:pPr>
      <w:r w:rsidRPr="000B091C">
        <w:rPr>
          <w:rFonts w:ascii="Arial" w:hAnsi="Arial" w:cs="Arial"/>
          <w:b/>
          <w:bCs/>
        </w:rPr>
        <w:t>For avrop over kr 500 000- eksklusiv mva.</w:t>
      </w:r>
    </w:p>
    <w:p w14:paraId="45F916C3" w14:textId="4C867A6D" w:rsidR="00F3759F" w:rsidRPr="000B091C" w:rsidRDefault="00B45C51" w:rsidP="00F3759F">
      <w:pPr>
        <w:rPr>
          <w:rFonts w:ascii="Arial" w:hAnsi="Arial" w:cs="Arial"/>
        </w:rPr>
      </w:pPr>
      <w:r w:rsidRPr="000B091C">
        <w:rPr>
          <w:rFonts w:ascii="Arial" w:hAnsi="Arial" w:cs="Arial"/>
        </w:rPr>
        <w:t xml:space="preserve">For større enkeltoppdrag hvor estimert kostnad er over NOK 500 000 eks </w:t>
      </w:r>
      <w:proofErr w:type="spellStart"/>
      <w:r w:rsidRPr="000B091C">
        <w:rPr>
          <w:rFonts w:ascii="Arial" w:hAnsi="Arial" w:cs="Arial"/>
        </w:rPr>
        <w:t>mva</w:t>
      </w:r>
      <w:proofErr w:type="spellEnd"/>
      <w:r w:rsidRPr="000B091C">
        <w:rPr>
          <w:rFonts w:ascii="Arial" w:hAnsi="Arial" w:cs="Arial"/>
        </w:rPr>
        <w:t xml:space="preserve"> </w:t>
      </w:r>
      <w:r w:rsidR="00056A15" w:rsidRPr="000B091C">
        <w:rPr>
          <w:rFonts w:ascii="Arial" w:hAnsi="Arial" w:cs="Arial"/>
        </w:rPr>
        <w:t>står oppdragsgiver fritt til å unnta fra denne rammeavtalen</w:t>
      </w:r>
      <w:r w:rsidR="00E803E8" w:rsidRPr="000B091C">
        <w:rPr>
          <w:rFonts w:ascii="Arial" w:hAnsi="Arial" w:cs="Arial"/>
        </w:rPr>
        <w:t>.</w:t>
      </w:r>
    </w:p>
    <w:p w14:paraId="2B5CCA53" w14:textId="77777777" w:rsidR="00F3759F" w:rsidRPr="000B091C" w:rsidRDefault="00F3759F" w:rsidP="006007BA">
      <w:pPr>
        <w:pStyle w:val="BrdtekstA"/>
        <w:tabs>
          <w:tab w:val="clear" w:pos="-720"/>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66"/>
        </w:tabs>
        <w:suppressAutoHyphens w:val="0"/>
        <w:jc w:val="both"/>
        <w:rPr>
          <w:rFonts w:eastAsia="Times New Roman" w:cs="Arial"/>
          <w:color w:val="auto"/>
          <w:szCs w:val="22"/>
        </w:rPr>
      </w:pPr>
    </w:p>
    <w:p w14:paraId="7ECDA509" w14:textId="77777777" w:rsidR="006007BA" w:rsidRPr="000B091C" w:rsidRDefault="006007BA" w:rsidP="006007BA">
      <w:pPr>
        <w:rPr>
          <w:rFonts w:ascii="Arial" w:hAnsi="Arial" w:cs="Arial"/>
        </w:rPr>
      </w:pPr>
    </w:p>
    <w:p w14:paraId="324157F6" w14:textId="77777777" w:rsidR="006007BA" w:rsidRPr="000B091C" w:rsidRDefault="006007BA" w:rsidP="006007BA">
      <w:pPr>
        <w:rPr>
          <w:rFonts w:ascii="Arial" w:hAnsi="Arial" w:cs="Arial"/>
        </w:rPr>
      </w:pPr>
    </w:p>
    <w:p w14:paraId="0FD83E6E" w14:textId="77777777" w:rsidR="006007BA" w:rsidRPr="000B091C" w:rsidRDefault="006007BA" w:rsidP="006007BA">
      <w:pPr>
        <w:pStyle w:val="Overskrift2"/>
        <w:rPr>
          <w:rFonts w:ascii="Arial" w:hAnsi="Arial" w:cs="Arial"/>
        </w:rPr>
      </w:pPr>
      <w:r w:rsidRPr="000B091C">
        <w:rPr>
          <w:rFonts w:ascii="Arial" w:hAnsi="Arial" w:cs="Arial"/>
        </w:rPr>
        <w:lastRenderedPageBreak/>
        <w:t>Avtalens punkt 3.2 Tilbudsplikt</w:t>
      </w:r>
    </w:p>
    <w:p w14:paraId="22DE59CD" w14:textId="75DFAF11" w:rsidR="00627A68" w:rsidRPr="000B091C" w:rsidRDefault="006007BA" w:rsidP="006007BA">
      <w:pPr>
        <w:rPr>
          <w:rFonts w:ascii="Arial" w:hAnsi="Arial" w:cs="Arial"/>
          <w:i/>
          <w:sz w:val="20"/>
          <w:szCs w:val="20"/>
        </w:rPr>
      </w:pPr>
      <w:r w:rsidRPr="000B091C">
        <w:rPr>
          <w:rFonts w:ascii="Arial" w:hAnsi="Arial" w:cs="Arial"/>
        </w:rPr>
        <w:t>Leverandør har ikke tilbudsplikt.</w:t>
      </w:r>
    </w:p>
    <w:p w14:paraId="4727D82D" w14:textId="77777777" w:rsidR="005910A2" w:rsidRPr="000B091C" w:rsidRDefault="005910A2" w:rsidP="00B34C85">
      <w:pPr>
        <w:rPr>
          <w:rFonts w:ascii="Arial" w:hAnsi="Arial" w:cs="Arial"/>
        </w:rPr>
      </w:pPr>
    </w:p>
    <w:p w14:paraId="58D9FFDB" w14:textId="656EA6CB" w:rsidR="00B34C85" w:rsidRPr="000B091C" w:rsidRDefault="00B34C85" w:rsidP="0087010D">
      <w:pPr>
        <w:rPr>
          <w:rFonts w:ascii="Arial" w:hAnsi="Arial" w:cs="Arial"/>
          <w:sz w:val="20"/>
          <w:szCs w:val="20"/>
        </w:rPr>
      </w:pPr>
      <w:r w:rsidRPr="000B091C">
        <w:rPr>
          <w:rFonts w:ascii="Arial" w:hAnsi="Arial" w:cs="Arial"/>
          <w:b/>
          <w:i/>
          <w:sz w:val="20"/>
          <w:szCs w:val="20"/>
        </w:rPr>
        <w:br w:type="page"/>
      </w:r>
    </w:p>
    <w:p w14:paraId="3AD44A72" w14:textId="398D3A8E" w:rsidR="005910A2" w:rsidRPr="000B091C" w:rsidRDefault="005910A2" w:rsidP="006B3EF3">
      <w:pPr>
        <w:pStyle w:val="Overskrift1"/>
      </w:pPr>
      <w:bookmarkStart w:id="1" w:name="_Toc113305959"/>
      <w:r w:rsidRPr="000B091C">
        <w:lastRenderedPageBreak/>
        <w:t>Bilag 3</w:t>
      </w:r>
      <w:r w:rsidR="00B13BCA" w:rsidRPr="000B091C">
        <w:t>:</w:t>
      </w:r>
      <w:r w:rsidRPr="000B091C">
        <w:t xml:space="preserve"> A</w:t>
      </w:r>
      <w:r w:rsidR="00033CBC" w:rsidRPr="000B091C">
        <w:t>vtalevilkår for kontrakter som kan tildeles innenfor rammeavtalen med utfylte bilag</w:t>
      </w:r>
      <w:bookmarkEnd w:id="1"/>
    </w:p>
    <w:p w14:paraId="5D50142B" w14:textId="77777777" w:rsidR="00B104E5" w:rsidRPr="000B091C" w:rsidRDefault="00B104E5" w:rsidP="00B34C85">
      <w:pPr>
        <w:rPr>
          <w:rFonts w:ascii="Arial" w:hAnsi="Arial" w:cs="Arial"/>
        </w:rPr>
      </w:pPr>
    </w:p>
    <w:p w14:paraId="08DA2F9D" w14:textId="27913FDF" w:rsidR="00B34C85" w:rsidRPr="000B091C" w:rsidRDefault="00033CBC" w:rsidP="00B34C85">
      <w:pPr>
        <w:rPr>
          <w:rFonts w:ascii="Arial" w:hAnsi="Arial" w:cs="Arial"/>
        </w:rPr>
      </w:pPr>
      <w:r w:rsidRPr="000B091C">
        <w:rPr>
          <w:rFonts w:ascii="Arial" w:hAnsi="Arial" w:cs="Arial"/>
        </w:rPr>
        <w:t>Kunden</w:t>
      </w:r>
      <w:r w:rsidR="009F72ED" w:rsidRPr="000B091C">
        <w:rPr>
          <w:rFonts w:ascii="Arial" w:hAnsi="Arial" w:cs="Arial"/>
        </w:rPr>
        <w:t xml:space="preserve"> skal i bilag 3</w:t>
      </w:r>
      <w:r w:rsidR="00175B9B" w:rsidRPr="000B091C">
        <w:rPr>
          <w:rFonts w:ascii="Arial" w:hAnsi="Arial" w:cs="Arial"/>
        </w:rPr>
        <w:t xml:space="preserve"> angi avtalevilkår for avropene. Dette gjøres ved å </w:t>
      </w:r>
      <w:r w:rsidR="00A5499C" w:rsidRPr="000B091C">
        <w:rPr>
          <w:rFonts w:ascii="Arial" w:hAnsi="Arial" w:cs="Arial"/>
        </w:rPr>
        <w:t xml:space="preserve">krysse av for hvilke avtaler som skal benyttes </w:t>
      </w:r>
      <w:r w:rsidR="00FA3400" w:rsidRPr="000B091C">
        <w:rPr>
          <w:rFonts w:ascii="Arial" w:hAnsi="Arial" w:cs="Arial"/>
        </w:rPr>
        <w:t xml:space="preserve">ved </w:t>
      </w:r>
      <w:r w:rsidR="00A5499C" w:rsidRPr="000B091C">
        <w:rPr>
          <w:rFonts w:ascii="Arial" w:hAnsi="Arial" w:cs="Arial"/>
        </w:rPr>
        <w:t>avrop</w:t>
      </w:r>
      <w:r w:rsidR="00FA3400" w:rsidRPr="000B091C">
        <w:rPr>
          <w:rFonts w:ascii="Arial" w:hAnsi="Arial" w:cs="Arial"/>
        </w:rPr>
        <w:t>, eventuelt ved å legge ved den enkelte avtale</w:t>
      </w:r>
      <w:r w:rsidR="00303B4C" w:rsidRPr="000B091C">
        <w:rPr>
          <w:rFonts w:ascii="Arial" w:hAnsi="Arial" w:cs="Arial"/>
        </w:rPr>
        <w:t>.</w:t>
      </w:r>
      <w:r w:rsidR="00175B9B" w:rsidRPr="000B091C">
        <w:rPr>
          <w:rFonts w:ascii="Arial" w:hAnsi="Arial" w:cs="Arial"/>
        </w:rPr>
        <w:t xml:space="preserve"> </w:t>
      </w:r>
      <w:r w:rsidR="00A5499C" w:rsidRPr="000B091C">
        <w:rPr>
          <w:rFonts w:ascii="Arial" w:hAnsi="Arial" w:cs="Arial"/>
        </w:rPr>
        <w:t xml:space="preserve">I eksempelet nedenfor er SSA-avtalene listet opp, men det kan også være andre </w:t>
      </w:r>
      <w:r w:rsidR="00175B9B" w:rsidRPr="000B091C">
        <w:rPr>
          <w:rFonts w:ascii="Arial" w:hAnsi="Arial" w:cs="Arial"/>
        </w:rPr>
        <w:t>relevante</w:t>
      </w:r>
      <w:r w:rsidR="00A5499C" w:rsidRPr="000B091C">
        <w:rPr>
          <w:rFonts w:ascii="Arial" w:hAnsi="Arial" w:cs="Arial"/>
        </w:rPr>
        <w:t xml:space="preserve"> avtaler</w:t>
      </w:r>
      <w:r w:rsidR="00175B9B" w:rsidRPr="000B091C">
        <w:rPr>
          <w:rFonts w:ascii="Arial" w:hAnsi="Arial" w:cs="Arial"/>
        </w:rPr>
        <w:t xml:space="preserve"> tilpasset den aktuelle </w:t>
      </w:r>
      <w:r w:rsidR="00303B4C" w:rsidRPr="000B091C">
        <w:rPr>
          <w:rFonts w:ascii="Arial" w:hAnsi="Arial" w:cs="Arial"/>
        </w:rPr>
        <w:t>anskaffelse</w:t>
      </w:r>
      <w:r w:rsidR="00A5499C" w:rsidRPr="000B091C">
        <w:rPr>
          <w:rFonts w:ascii="Arial" w:hAnsi="Arial" w:cs="Arial"/>
        </w:rPr>
        <w:t xml:space="preserve">. Bilagene vil </w:t>
      </w:r>
      <w:r w:rsidR="00FA3400" w:rsidRPr="000B091C">
        <w:rPr>
          <w:rFonts w:ascii="Arial" w:hAnsi="Arial" w:cs="Arial"/>
        </w:rPr>
        <w:t xml:space="preserve">normalt </w:t>
      </w:r>
      <w:r w:rsidR="00A5499C" w:rsidRPr="000B091C">
        <w:rPr>
          <w:rFonts w:ascii="Arial" w:hAnsi="Arial" w:cs="Arial"/>
        </w:rPr>
        <w:t>måtte fylles ut for det enkelte avrop</w:t>
      </w:r>
      <w:r w:rsidR="00303B4C" w:rsidRPr="000B091C">
        <w:rPr>
          <w:rFonts w:ascii="Arial" w:hAnsi="Arial" w:cs="Arial"/>
        </w:rPr>
        <w:t>et</w:t>
      </w:r>
      <w:r w:rsidR="00A5499C" w:rsidRPr="000B091C">
        <w:rPr>
          <w:rFonts w:ascii="Arial" w:hAnsi="Arial" w:cs="Arial"/>
        </w:rPr>
        <w:t xml:space="preserve">, men det som er generisk for alle avrop kan med fordel fylles ut </w:t>
      </w:r>
      <w:r w:rsidR="00303B4C" w:rsidRPr="000B091C">
        <w:rPr>
          <w:rFonts w:ascii="Arial" w:hAnsi="Arial" w:cs="Arial"/>
        </w:rPr>
        <w:t>allerede ved utlysningen av rammeavtalen.</w:t>
      </w:r>
    </w:p>
    <w:p w14:paraId="35615F32" w14:textId="77777777" w:rsidR="00753975" w:rsidRPr="000B091C" w:rsidRDefault="00753975" w:rsidP="006F14B2">
      <w:pPr>
        <w:pStyle w:val="Brdtekst"/>
        <w:rPr>
          <w:rFonts w:ascii="Arial" w:hAnsi="Arial" w:cs="Arial"/>
        </w:rPr>
      </w:pPr>
    </w:p>
    <w:p w14:paraId="221ABDEE" w14:textId="6B56A16B" w:rsidR="00F54B88" w:rsidRPr="000B091C" w:rsidRDefault="00F54B88" w:rsidP="00B13BCA">
      <w:pPr>
        <w:rPr>
          <w:rFonts w:ascii="Arial" w:hAnsi="Arial" w:cs="Arial"/>
          <w:sz w:val="20"/>
          <w:szCs w:val="20"/>
        </w:rPr>
      </w:pPr>
      <w:r w:rsidRPr="000B091C">
        <w:rPr>
          <w:rFonts w:ascii="Arial" w:hAnsi="Arial" w:cs="Arial"/>
        </w:rPr>
        <w:t>K</w:t>
      </w:r>
      <w:r w:rsidR="00B13BCA" w:rsidRPr="000B091C">
        <w:rPr>
          <w:rFonts w:ascii="Arial" w:hAnsi="Arial" w:cs="Arial"/>
        </w:rPr>
        <w:t xml:space="preserve">ryss av </w:t>
      </w:r>
      <w:r w:rsidR="003B5640" w:rsidRPr="000B091C">
        <w:rPr>
          <w:rFonts w:ascii="Arial" w:hAnsi="Arial" w:cs="Arial"/>
        </w:rPr>
        <w:t>for relevant(e) avtale</w:t>
      </w:r>
      <w:r w:rsidR="00955FAE" w:rsidRPr="000B091C">
        <w:rPr>
          <w:rFonts w:ascii="Arial" w:hAnsi="Arial" w:cs="Arial"/>
        </w:rPr>
        <w:t>r</w:t>
      </w:r>
      <w:r w:rsidR="003B5640" w:rsidRPr="000B091C">
        <w:rPr>
          <w:rFonts w:ascii="Arial" w:hAnsi="Arial" w:cs="Arial"/>
        </w:rPr>
        <w:t>:</w:t>
      </w:r>
    </w:p>
    <w:p w14:paraId="76F50715" w14:textId="77777777" w:rsidR="00B13BCA" w:rsidRPr="000B091C" w:rsidRDefault="00B13BCA" w:rsidP="00B13BCA">
      <w:pPr>
        <w:rPr>
          <w:rFonts w:ascii="Arial" w:hAnsi="Arial" w:cs="Arial"/>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5260"/>
        <w:gridCol w:w="1002"/>
        <w:gridCol w:w="1134"/>
        <w:gridCol w:w="1275"/>
      </w:tblGrid>
      <w:tr w:rsidR="00B13BCA" w:rsidRPr="000B091C" w14:paraId="303D35FE" w14:textId="77777777" w:rsidTr="00A00021">
        <w:trPr>
          <w:trHeight w:val="248"/>
        </w:trPr>
        <w:tc>
          <w:tcPr>
            <w:tcW w:w="1038" w:type="dxa"/>
            <w:shd w:val="clear" w:color="auto" w:fill="FFFFFF"/>
          </w:tcPr>
          <w:p w14:paraId="311DB69A" w14:textId="77777777" w:rsidR="00B13BCA" w:rsidRPr="000B091C" w:rsidRDefault="00B13BCA" w:rsidP="00A00021">
            <w:pPr>
              <w:rPr>
                <w:rFonts w:ascii="Arial" w:hAnsi="Arial" w:cs="Arial"/>
                <w:b/>
                <w:sz w:val="20"/>
                <w:szCs w:val="20"/>
              </w:rPr>
            </w:pPr>
          </w:p>
        </w:tc>
        <w:tc>
          <w:tcPr>
            <w:tcW w:w="5260" w:type="dxa"/>
            <w:shd w:val="clear" w:color="auto" w:fill="FFFFFF"/>
          </w:tcPr>
          <w:p w14:paraId="5BF30317" w14:textId="77777777" w:rsidR="00B13BCA" w:rsidRPr="000B091C" w:rsidRDefault="00B13BCA" w:rsidP="00A00021">
            <w:pPr>
              <w:rPr>
                <w:rFonts w:ascii="Arial" w:hAnsi="Arial" w:cs="Arial"/>
                <w:b/>
                <w:sz w:val="20"/>
                <w:szCs w:val="20"/>
              </w:rPr>
            </w:pPr>
            <w:r w:rsidRPr="000B091C">
              <w:rPr>
                <w:rFonts w:ascii="Arial" w:hAnsi="Arial" w:cs="Arial"/>
                <w:b/>
                <w:sz w:val="20"/>
                <w:szCs w:val="20"/>
              </w:rPr>
              <w:t>Avtale</w:t>
            </w:r>
          </w:p>
        </w:tc>
        <w:tc>
          <w:tcPr>
            <w:tcW w:w="1002" w:type="dxa"/>
            <w:shd w:val="clear" w:color="auto" w:fill="FFFFFF"/>
          </w:tcPr>
          <w:p w14:paraId="14CA7EB2" w14:textId="77777777" w:rsidR="00B13BCA" w:rsidRPr="000B091C" w:rsidRDefault="00B13BCA" w:rsidP="00A00021">
            <w:pPr>
              <w:rPr>
                <w:rFonts w:ascii="Arial" w:hAnsi="Arial" w:cs="Arial"/>
                <w:b/>
                <w:sz w:val="20"/>
                <w:szCs w:val="20"/>
              </w:rPr>
            </w:pPr>
            <w:r w:rsidRPr="000B091C">
              <w:rPr>
                <w:rFonts w:ascii="Arial" w:hAnsi="Arial" w:cs="Arial"/>
                <w:b/>
                <w:sz w:val="20"/>
                <w:szCs w:val="20"/>
              </w:rPr>
              <w:t>Utgiver</w:t>
            </w:r>
          </w:p>
        </w:tc>
        <w:tc>
          <w:tcPr>
            <w:tcW w:w="1134" w:type="dxa"/>
            <w:shd w:val="clear" w:color="auto" w:fill="FFFFFF"/>
          </w:tcPr>
          <w:p w14:paraId="376B3760" w14:textId="77777777" w:rsidR="00B13BCA" w:rsidRPr="000B091C" w:rsidRDefault="00B13BCA" w:rsidP="00A00021">
            <w:pPr>
              <w:rPr>
                <w:rFonts w:ascii="Arial" w:hAnsi="Arial" w:cs="Arial"/>
                <w:b/>
                <w:sz w:val="20"/>
                <w:szCs w:val="20"/>
              </w:rPr>
            </w:pPr>
            <w:r w:rsidRPr="000B091C">
              <w:rPr>
                <w:rFonts w:ascii="Arial" w:hAnsi="Arial" w:cs="Arial"/>
                <w:b/>
                <w:sz w:val="20"/>
                <w:szCs w:val="20"/>
              </w:rPr>
              <w:t>Versjon</w:t>
            </w:r>
          </w:p>
        </w:tc>
        <w:tc>
          <w:tcPr>
            <w:tcW w:w="1275" w:type="dxa"/>
            <w:shd w:val="clear" w:color="auto" w:fill="FFFFFF"/>
          </w:tcPr>
          <w:p w14:paraId="27382702" w14:textId="77777777" w:rsidR="00B13BCA" w:rsidRPr="000B091C" w:rsidRDefault="00B13BCA" w:rsidP="00A00021">
            <w:pPr>
              <w:rPr>
                <w:rFonts w:ascii="Arial" w:hAnsi="Arial" w:cs="Arial"/>
                <w:b/>
                <w:sz w:val="20"/>
                <w:szCs w:val="20"/>
              </w:rPr>
            </w:pPr>
            <w:r w:rsidRPr="000B091C">
              <w:rPr>
                <w:rFonts w:ascii="Arial" w:hAnsi="Arial" w:cs="Arial"/>
                <w:b/>
                <w:sz w:val="20"/>
                <w:szCs w:val="20"/>
              </w:rPr>
              <w:t>Valgt(e) tildelings-kontrakt(er)</w:t>
            </w:r>
          </w:p>
        </w:tc>
      </w:tr>
      <w:tr w:rsidR="00B13BCA" w:rsidRPr="000B091C" w14:paraId="23895AD4" w14:textId="77777777" w:rsidTr="00A00021">
        <w:trPr>
          <w:trHeight w:val="407"/>
        </w:trPr>
        <w:tc>
          <w:tcPr>
            <w:tcW w:w="1038" w:type="dxa"/>
          </w:tcPr>
          <w:p w14:paraId="3DE215CB" w14:textId="77777777" w:rsidR="00B13BCA" w:rsidRPr="000B091C" w:rsidRDefault="00B13BCA" w:rsidP="00A00021">
            <w:pPr>
              <w:rPr>
                <w:rFonts w:ascii="Arial" w:hAnsi="Arial" w:cs="Arial"/>
                <w:sz w:val="20"/>
                <w:szCs w:val="20"/>
              </w:rPr>
            </w:pPr>
            <w:r w:rsidRPr="000B091C">
              <w:rPr>
                <w:rFonts w:ascii="Arial" w:hAnsi="Arial" w:cs="Arial"/>
                <w:sz w:val="20"/>
                <w:szCs w:val="20"/>
              </w:rPr>
              <w:t>SSA-B</w:t>
            </w:r>
          </w:p>
        </w:tc>
        <w:tc>
          <w:tcPr>
            <w:tcW w:w="5260" w:type="dxa"/>
          </w:tcPr>
          <w:p w14:paraId="256AE47D" w14:textId="77777777" w:rsidR="00B13BCA" w:rsidRPr="000B091C" w:rsidRDefault="00B13BCA" w:rsidP="00A00021">
            <w:pPr>
              <w:rPr>
                <w:rFonts w:ascii="Arial" w:hAnsi="Arial" w:cs="Arial"/>
                <w:sz w:val="20"/>
                <w:szCs w:val="20"/>
              </w:rPr>
            </w:pPr>
            <w:r w:rsidRPr="000B091C">
              <w:rPr>
                <w:rFonts w:ascii="Arial" w:hAnsi="Arial" w:cs="Arial"/>
                <w:sz w:val="20"/>
                <w:szCs w:val="20"/>
              </w:rPr>
              <w:t>Bistandsavtalen, avtale om bistand fra Konsulent</w:t>
            </w:r>
          </w:p>
        </w:tc>
        <w:tc>
          <w:tcPr>
            <w:tcW w:w="1002" w:type="dxa"/>
          </w:tcPr>
          <w:p w14:paraId="10CC5DCA" w14:textId="77777777" w:rsidR="00B13BCA" w:rsidRPr="000B091C" w:rsidRDefault="00B13BCA" w:rsidP="00A00021">
            <w:pPr>
              <w:rPr>
                <w:rFonts w:ascii="Arial" w:hAnsi="Arial" w:cs="Arial"/>
                <w:sz w:val="20"/>
                <w:szCs w:val="20"/>
              </w:rPr>
            </w:pPr>
            <w:proofErr w:type="spellStart"/>
            <w:r w:rsidRPr="000B091C">
              <w:rPr>
                <w:rFonts w:ascii="Arial" w:hAnsi="Arial" w:cs="Arial"/>
                <w:sz w:val="20"/>
                <w:szCs w:val="20"/>
              </w:rPr>
              <w:t>Difi</w:t>
            </w:r>
            <w:proofErr w:type="spellEnd"/>
          </w:p>
        </w:tc>
        <w:tc>
          <w:tcPr>
            <w:tcW w:w="1134" w:type="dxa"/>
          </w:tcPr>
          <w:p w14:paraId="0B36C1B6" w14:textId="77777777" w:rsidR="00B13BCA" w:rsidRPr="000B091C" w:rsidRDefault="00AD6626" w:rsidP="00A00021">
            <w:pPr>
              <w:rPr>
                <w:rFonts w:ascii="Arial" w:hAnsi="Arial" w:cs="Arial"/>
                <w:sz w:val="20"/>
                <w:szCs w:val="20"/>
              </w:rPr>
            </w:pPr>
            <w:r w:rsidRPr="000B091C">
              <w:rPr>
                <w:rFonts w:ascii="Arial" w:hAnsi="Arial" w:cs="Arial"/>
                <w:sz w:val="20"/>
                <w:szCs w:val="20"/>
              </w:rPr>
              <w:t>Desember 2018</w:t>
            </w:r>
          </w:p>
        </w:tc>
        <w:tc>
          <w:tcPr>
            <w:tcW w:w="1275" w:type="dxa"/>
          </w:tcPr>
          <w:p w14:paraId="4EB226DA" w14:textId="358474D8" w:rsidR="00B13BCA" w:rsidRPr="000B091C" w:rsidRDefault="00B13BCA" w:rsidP="00A00021">
            <w:pPr>
              <w:rPr>
                <w:rFonts w:ascii="Arial" w:hAnsi="Arial" w:cs="Arial"/>
                <w:sz w:val="20"/>
                <w:szCs w:val="20"/>
              </w:rPr>
            </w:pPr>
            <w:r w:rsidRPr="000B091C">
              <w:rPr>
                <w:rFonts w:ascii="Arial" w:hAnsi="Arial" w:cs="Arial"/>
                <w:sz w:val="20"/>
                <w:szCs w:val="20"/>
              </w:rPr>
              <w:t xml:space="preserve"> </w:t>
            </w:r>
            <w:proofErr w:type="spellStart"/>
            <w:r w:rsidR="006A422A" w:rsidRPr="000B091C">
              <w:rPr>
                <w:rFonts w:ascii="Arial" w:hAnsi="Arial" w:cs="Arial"/>
                <w:sz w:val="20"/>
                <w:szCs w:val="20"/>
              </w:rPr>
              <w:t>X</w:t>
            </w:r>
            <w:proofErr w:type="spellEnd"/>
            <w:r w:rsidR="00166FF2" w:rsidRPr="000B091C">
              <w:rPr>
                <w:rFonts w:ascii="Arial" w:hAnsi="Arial" w:cs="Arial"/>
                <w:sz w:val="20"/>
                <w:szCs w:val="20"/>
              </w:rPr>
              <w:t xml:space="preserve">  </w:t>
            </w:r>
            <w:r w:rsidRPr="000B091C">
              <w:rPr>
                <w:rFonts w:ascii="Arial" w:hAnsi="Arial" w:cs="Arial"/>
                <w:sz w:val="20"/>
                <w:szCs w:val="20"/>
              </w:rPr>
              <w:t xml:space="preserve"> </w:t>
            </w:r>
          </w:p>
        </w:tc>
      </w:tr>
      <w:tr w:rsidR="00B13BCA" w:rsidRPr="000B091C" w14:paraId="07CE8431" w14:textId="77777777" w:rsidTr="00A00021">
        <w:trPr>
          <w:trHeight w:val="697"/>
        </w:trPr>
        <w:tc>
          <w:tcPr>
            <w:tcW w:w="1038" w:type="dxa"/>
          </w:tcPr>
          <w:p w14:paraId="676E447D" w14:textId="77777777" w:rsidR="00B13BCA" w:rsidRPr="000B091C" w:rsidRDefault="00B13BCA" w:rsidP="00A00021">
            <w:pPr>
              <w:rPr>
                <w:rFonts w:ascii="Arial" w:hAnsi="Arial" w:cs="Arial"/>
                <w:sz w:val="20"/>
                <w:szCs w:val="20"/>
              </w:rPr>
            </w:pPr>
            <w:r w:rsidRPr="000B091C">
              <w:rPr>
                <w:rFonts w:ascii="Arial" w:hAnsi="Arial" w:cs="Arial"/>
                <w:sz w:val="20"/>
                <w:szCs w:val="20"/>
              </w:rPr>
              <w:t>SSA-O</w:t>
            </w:r>
          </w:p>
        </w:tc>
        <w:tc>
          <w:tcPr>
            <w:tcW w:w="5260" w:type="dxa"/>
          </w:tcPr>
          <w:p w14:paraId="0C466893" w14:textId="77777777" w:rsidR="00B13BCA" w:rsidRPr="000B091C" w:rsidRDefault="00B13BCA" w:rsidP="00A00021">
            <w:pPr>
              <w:rPr>
                <w:rFonts w:ascii="Arial" w:hAnsi="Arial" w:cs="Arial"/>
                <w:sz w:val="20"/>
                <w:szCs w:val="20"/>
              </w:rPr>
            </w:pPr>
            <w:r w:rsidRPr="000B091C">
              <w:rPr>
                <w:rFonts w:ascii="Arial" w:hAnsi="Arial" w:cs="Arial"/>
                <w:sz w:val="20"/>
                <w:szCs w:val="20"/>
              </w:rPr>
              <w:t xml:space="preserve">Oppdragsavtalen, avtale om utrednings- og utviklingsoppdrag fra Konsulent </w:t>
            </w:r>
          </w:p>
        </w:tc>
        <w:tc>
          <w:tcPr>
            <w:tcW w:w="1002" w:type="dxa"/>
          </w:tcPr>
          <w:p w14:paraId="042677DE" w14:textId="77777777" w:rsidR="00B13BCA" w:rsidRPr="000B091C" w:rsidRDefault="00B13BCA" w:rsidP="00A00021">
            <w:pPr>
              <w:rPr>
                <w:rFonts w:ascii="Arial" w:hAnsi="Arial" w:cs="Arial"/>
                <w:sz w:val="20"/>
                <w:szCs w:val="20"/>
              </w:rPr>
            </w:pPr>
            <w:proofErr w:type="spellStart"/>
            <w:r w:rsidRPr="000B091C">
              <w:rPr>
                <w:rFonts w:ascii="Arial" w:hAnsi="Arial" w:cs="Arial"/>
                <w:sz w:val="20"/>
                <w:szCs w:val="20"/>
              </w:rPr>
              <w:t>Difi</w:t>
            </w:r>
            <w:proofErr w:type="spellEnd"/>
          </w:p>
        </w:tc>
        <w:tc>
          <w:tcPr>
            <w:tcW w:w="1134" w:type="dxa"/>
          </w:tcPr>
          <w:p w14:paraId="52D1366C" w14:textId="77777777" w:rsidR="00B13BCA" w:rsidRPr="000B091C" w:rsidRDefault="00AD6626" w:rsidP="00A00021">
            <w:pPr>
              <w:rPr>
                <w:rFonts w:ascii="Arial" w:hAnsi="Arial" w:cs="Arial"/>
                <w:sz w:val="20"/>
                <w:szCs w:val="20"/>
              </w:rPr>
            </w:pPr>
            <w:r w:rsidRPr="000B091C">
              <w:rPr>
                <w:rFonts w:ascii="Arial" w:hAnsi="Arial" w:cs="Arial"/>
                <w:sz w:val="20"/>
                <w:szCs w:val="20"/>
              </w:rPr>
              <w:t>Desember 2018</w:t>
            </w:r>
          </w:p>
        </w:tc>
        <w:tc>
          <w:tcPr>
            <w:tcW w:w="1275" w:type="dxa"/>
          </w:tcPr>
          <w:p w14:paraId="3F219E9B" w14:textId="507C2A65" w:rsidR="00B13BCA" w:rsidRPr="000B091C" w:rsidRDefault="00B13BCA" w:rsidP="00A00021">
            <w:pPr>
              <w:rPr>
                <w:rFonts w:ascii="Arial" w:hAnsi="Arial" w:cs="Arial"/>
                <w:sz w:val="20"/>
                <w:szCs w:val="20"/>
              </w:rPr>
            </w:pPr>
            <w:r w:rsidRPr="000B091C">
              <w:rPr>
                <w:rFonts w:ascii="Arial" w:hAnsi="Arial" w:cs="Arial"/>
                <w:sz w:val="20"/>
                <w:szCs w:val="20"/>
              </w:rPr>
              <w:t xml:space="preserve"> </w:t>
            </w:r>
            <w:proofErr w:type="spellStart"/>
            <w:r w:rsidR="007B7106" w:rsidRPr="000B091C">
              <w:rPr>
                <w:rFonts w:ascii="Arial" w:hAnsi="Arial" w:cs="Arial"/>
                <w:sz w:val="20"/>
                <w:szCs w:val="20"/>
              </w:rPr>
              <w:t>X</w:t>
            </w:r>
            <w:proofErr w:type="spellEnd"/>
            <w:r w:rsidR="00166FF2" w:rsidRPr="000B091C">
              <w:rPr>
                <w:rFonts w:ascii="Arial" w:hAnsi="Arial" w:cs="Arial"/>
                <w:sz w:val="20"/>
                <w:szCs w:val="20"/>
              </w:rPr>
              <w:t xml:space="preserve">  </w:t>
            </w:r>
          </w:p>
        </w:tc>
      </w:tr>
    </w:tbl>
    <w:p w14:paraId="4BDF24FD" w14:textId="77777777" w:rsidR="004459C6" w:rsidRPr="000B091C" w:rsidRDefault="004459C6" w:rsidP="002E12F6">
      <w:pPr>
        <w:rPr>
          <w:rFonts w:ascii="Arial" w:hAnsi="Arial" w:cs="Arial"/>
          <w:b/>
        </w:rPr>
      </w:pPr>
    </w:p>
    <w:p w14:paraId="4A9AD042" w14:textId="77777777" w:rsidR="002E12F6" w:rsidRPr="000B091C" w:rsidRDefault="002E12F6" w:rsidP="006F14B2">
      <w:pPr>
        <w:pStyle w:val="Brdtekst"/>
        <w:rPr>
          <w:rFonts w:ascii="Arial" w:hAnsi="Arial" w:cs="Arial"/>
          <w:b/>
        </w:rPr>
      </w:pPr>
      <w:r w:rsidRPr="000B091C">
        <w:rPr>
          <w:rFonts w:ascii="Arial" w:hAnsi="Arial" w:cs="Arial"/>
          <w:b/>
        </w:rPr>
        <w:t>Avtalens punkt 2.2 Avtalevilkår for de enkelte tildelte kontrakter</w:t>
      </w:r>
    </w:p>
    <w:p w14:paraId="5F6F558E" w14:textId="58AF6437" w:rsidR="00A1044A" w:rsidRPr="000B091C" w:rsidRDefault="009F72ED" w:rsidP="00A1044A">
      <w:pPr>
        <w:rPr>
          <w:rFonts w:ascii="Arial" w:hAnsi="Arial" w:cs="Arial"/>
          <w:b/>
        </w:rPr>
      </w:pPr>
      <w:r w:rsidRPr="000B091C">
        <w:rPr>
          <w:rFonts w:ascii="Arial" w:hAnsi="Arial" w:cs="Arial"/>
        </w:rPr>
        <w:t>Dersom</w:t>
      </w:r>
      <w:r w:rsidR="002E12F6" w:rsidRPr="000B091C">
        <w:rPr>
          <w:rFonts w:ascii="Arial" w:hAnsi="Arial" w:cs="Arial"/>
        </w:rPr>
        <w:t xml:space="preserve"> det er gjennomført </w:t>
      </w:r>
      <w:proofErr w:type="spellStart"/>
      <w:r w:rsidR="002E12F6" w:rsidRPr="000B091C">
        <w:rPr>
          <w:rFonts w:ascii="Arial" w:hAnsi="Arial" w:cs="Arial"/>
        </w:rPr>
        <w:t>minikonkurranse</w:t>
      </w:r>
      <w:proofErr w:type="spellEnd"/>
      <w:r w:rsidR="002E12F6" w:rsidRPr="000B091C">
        <w:rPr>
          <w:rFonts w:ascii="Arial" w:hAnsi="Arial" w:cs="Arial"/>
        </w:rPr>
        <w:t xml:space="preserve">, suppleres vilkårene med resultatene fra </w:t>
      </w:r>
      <w:proofErr w:type="spellStart"/>
      <w:r w:rsidR="002E12F6" w:rsidRPr="000B091C">
        <w:rPr>
          <w:rFonts w:ascii="Arial" w:hAnsi="Arial" w:cs="Arial"/>
        </w:rPr>
        <w:t>minikonkurransen</w:t>
      </w:r>
      <w:proofErr w:type="spellEnd"/>
      <w:r w:rsidR="002E12F6" w:rsidRPr="000B091C">
        <w:rPr>
          <w:rFonts w:ascii="Arial" w:hAnsi="Arial" w:cs="Arial"/>
        </w:rPr>
        <w:t>.</w:t>
      </w:r>
    </w:p>
    <w:p w14:paraId="4D321E13" w14:textId="77777777" w:rsidR="000D2D03" w:rsidRPr="000B091C" w:rsidRDefault="000D2D03" w:rsidP="00A1044A">
      <w:pPr>
        <w:rPr>
          <w:rFonts w:ascii="Arial" w:hAnsi="Arial" w:cs="Arial"/>
          <w:b/>
        </w:rPr>
      </w:pPr>
    </w:p>
    <w:p w14:paraId="16B8918D" w14:textId="77777777" w:rsidR="000D2D03" w:rsidRPr="000B091C" w:rsidRDefault="000D2D03" w:rsidP="00B34C85">
      <w:pPr>
        <w:rPr>
          <w:rFonts w:ascii="Arial" w:hAnsi="Arial" w:cs="Arial"/>
          <w:b/>
        </w:rPr>
      </w:pPr>
    </w:p>
    <w:p w14:paraId="41B48F1C" w14:textId="77777777" w:rsidR="00B34C85" w:rsidRPr="000B091C" w:rsidRDefault="00B34C85" w:rsidP="00B34C85">
      <w:pPr>
        <w:rPr>
          <w:rFonts w:ascii="Arial" w:hAnsi="Arial" w:cs="Arial"/>
        </w:rPr>
      </w:pPr>
      <w:r w:rsidRPr="000B091C">
        <w:rPr>
          <w:rFonts w:ascii="Arial" w:hAnsi="Arial" w:cs="Arial"/>
          <w:b/>
        </w:rPr>
        <w:br w:type="page"/>
      </w:r>
    </w:p>
    <w:p w14:paraId="0F1893D9" w14:textId="011361B3" w:rsidR="00F11849" w:rsidRPr="000B091C" w:rsidRDefault="00F11849" w:rsidP="006B3EF3">
      <w:pPr>
        <w:pStyle w:val="Overskrift1"/>
      </w:pPr>
      <w:bookmarkStart w:id="2" w:name="_Toc113305960"/>
      <w:r w:rsidRPr="000B091C">
        <w:lastRenderedPageBreak/>
        <w:t>Bilag 4</w:t>
      </w:r>
      <w:r w:rsidR="00F54B88" w:rsidRPr="000B091C">
        <w:t>:</w:t>
      </w:r>
      <w:r w:rsidRPr="000B091C">
        <w:t xml:space="preserve"> </w:t>
      </w:r>
      <w:r w:rsidR="00502CF0" w:rsidRPr="000B091C">
        <w:t>Administrative bestemmelser</w:t>
      </w:r>
      <w:bookmarkEnd w:id="2"/>
    </w:p>
    <w:p w14:paraId="17B05103" w14:textId="44E85017" w:rsidR="00775722" w:rsidRPr="000B091C" w:rsidRDefault="009F72ED" w:rsidP="00C93A99">
      <w:pPr>
        <w:pStyle w:val="Overskrift2"/>
        <w:rPr>
          <w:rFonts w:ascii="Arial" w:hAnsi="Arial" w:cs="Arial"/>
          <w:b w:val="0"/>
          <w:bCs w:val="0"/>
          <w:i/>
          <w:sz w:val="20"/>
          <w:szCs w:val="20"/>
        </w:rPr>
      </w:pPr>
      <w:r w:rsidRPr="000B091C">
        <w:rPr>
          <w:rFonts w:ascii="Arial" w:hAnsi="Arial" w:cs="Arial"/>
          <w:b w:val="0"/>
          <w:bCs w:val="0"/>
          <w:i/>
          <w:sz w:val="20"/>
          <w:szCs w:val="20"/>
        </w:rPr>
        <w:t>Bilag 4 fylles ut av Kunden og av Leverandøren.</w:t>
      </w:r>
    </w:p>
    <w:p w14:paraId="4AB0C381" w14:textId="77777777" w:rsidR="00775722" w:rsidRPr="000B091C" w:rsidRDefault="00775722" w:rsidP="00775722">
      <w:pPr>
        <w:pStyle w:val="Overskrift2"/>
        <w:rPr>
          <w:rFonts w:ascii="Arial" w:hAnsi="Arial" w:cs="Arial"/>
        </w:rPr>
      </w:pPr>
      <w:r w:rsidRPr="000B091C">
        <w:rPr>
          <w:rFonts w:ascii="Arial" w:hAnsi="Arial" w:cs="Arial"/>
        </w:rPr>
        <w:t>Avtalens punkt 1.3 Varighet og oppsigelse – opsjon på forlengelse</w:t>
      </w:r>
    </w:p>
    <w:p w14:paraId="7A4912D0" w14:textId="77777777" w:rsidR="00775722" w:rsidRPr="000B091C" w:rsidRDefault="00775722" w:rsidP="00775722">
      <w:pPr>
        <w:rPr>
          <w:rFonts w:ascii="Arial" w:hAnsi="Arial" w:cs="Arial"/>
        </w:rPr>
      </w:pPr>
    </w:p>
    <w:p w14:paraId="6063A56E" w14:textId="583AE1DF" w:rsidR="00775722" w:rsidRPr="000B091C" w:rsidRDefault="00775722" w:rsidP="00775722">
      <w:pPr>
        <w:rPr>
          <w:rFonts w:ascii="Arial" w:hAnsi="Arial" w:cs="Arial"/>
        </w:rPr>
      </w:pPr>
      <w:r w:rsidRPr="000B091C">
        <w:rPr>
          <w:rFonts w:ascii="Arial" w:hAnsi="Arial" w:cs="Arial"/>
        </w:rPr>
        <w:t xml:space="preserve">Rammeavtalen gjelder fra siste signeringsdato i Kundens KAV (kontraktsadministrasjonsverktøy) og i </w:t>
      </w:r>
      <w:r w:rsidR="00E44375" w:rsidRPr="000B091C">
        <w:rPr>
          <w:rFonts w:ascii="Arial" w:hAnsi="Arial" w:cs="Arial"/>
        </w:rPr>
        <w:t>2</w:t>
      </w:r>
      <w:r w:rsidRPr="000B091C">
        <w:rPr>
          <w:rFonts w:ascii="Arial" w:hAnsi="Arial" w:cs="Arial"/>
        </w:rPr>
        <w:t xml:space="preserve"> (</w:t>
      </w:r>
      <w:r w:rsidR="00E44375" w:rsidRPr="000B091C">
        <w:rPr>
          <w:rFonts w:ascii="Arial" w:hAnsi="Arial" w:cs="Arial"/>
        </w:rPr>
        <w:t>to</w:t>
      </w:r>
      <w:r w:rsidRPr="000B091C">
        <w:rPr>
          <w:rFonts w:ascii="Arial" w:hAnsi="Arial" w:cs="Arial"/>
        </w:rPr>
        <w:t xml:space="preserve">) år frem i tid, med opsjon for Kunden på forlengelse 1 (én) eller flere ganger i inntil ytterligere </w:t>
      </w:r>
      <w:r w:rsidR="00E44375" w:rsidRPr="000B091C">
        <w:rPr>
          <w:rFonts w:ascii="Arial" w:hAnsi="Arial" w:cs="Arial"/>
        </w:rPr>
        <w:t>2</w:t>
      </w:r>
      <w:r w:rsidRPr="000B091C">
        <w:rPr>
          <w:rFonts w:ascii="Arial" w:hAnsi="Arial" w:cs="Arial"/>
        </w:rPr>
        <w:t xml:space="preserve"> (t</w:t>
      </w:r>
      <w:r w:rsidR="00E44375" w:rsidRPr="000B091C">
        <w:rPr>
          <w:rFonts w:ascii="Arial" w:hAnsi="Arial" w:cs="Arial"/>
        </w:rPr>
        <w:t>o</w:t>
      </w:r>
      <w:r w:rsidRPr="000B091C">
        <w:rPr>
          <w:rFonts w:ascii="Arial" w:hAnsi="Arial" w:cs="Arial"/>
        </w:rPr>
        <w:t xml:space="preserve">) år, til sammen maksimalt 4 (fire) år. Avtalen varer i </w:t>
      </w:r>
      <w:r w:rsidR="00E44375" w:rsidRPr="000B091C">
        <w:rPr>
          <w:rFonts w:ascii="Arial" w:hAnsi="Arial" w:cs="Arial"/>
        </w:rPr>
        <w:t>2</w:t>
      </w:r>
      <w:r w:rsidRPr="000B091C">
        <w:rPr>
          <w:rFonts w:ascii="Arial" w:hAnsi="Arial" w:cs="Arial"/>
        </w:rPr>
        <w:t xml:space="preserve"> (</w:t>
      </w:r>
      <w:r w:rsidR="00E44375" w:rsidRPr="000B091C">
        <w:rPr>
          <w:rFonts w:ascii="Arial" w:hAnsi="Arial" w:cs="Arial"/>
        </w:rPr>
        <w:t>to</w:t>
      </w:r>
      <w:r w:rsidRPr="000B091C">
        <w:rPr>
          <w:rFonts w:ascii="Arial" w:hAnsi="Arial" w:cs="Arial"/>
        </w:rPr>
        <w:t>) år frem i tid, og fornyes deretter automatisk for en periode på 1 (ett) år om gangen, med en ensidig rett for Kunden til å si opp avtalen med 3 (tre) måneders varsel.</w:t>
      </w:r>
    </w:p>
    <w:p w14:paraId="2A98AB79" w14:textId="77777777" w:rsidR="00775722" w:rsidRPr="000B091C" w:rsidRDefault="00775722" w:rsidP="00775722">
      <w:pPr>
        <w:rPr>
          <w:rFonts w:ascii="Arial" w:hAnsi="Arial" w:cs="Arial"/>
          <w:highlight w:val="yellow"/>
        </w:rPr>
      </w:pPr>
    </w:p>
    <w:p w14:paraId="3DF7061E" w14:textId="77777777" w:rsidR="00775722" w:rsidRPr="000B091C" w:rsidRDefault="00775722" w:rsidP="00775722">
      <w:pPr>
        <w:rPr>
          <w:rFonts w:ascii="Arial" w:hAnsi="Arial" w:cs="Arial"/>
        </w:rPr>
      </w:pPr>
      <w:r w:rsidRPr="000B091C">
        <w:rPr>
          <w:rFonts w:ascii="Arial" w:hAnsi="Arial" w:cs="Arial"/>
        </w:rPr>
        <w:t>Dersom avtalens maksimale verdi, jf. bilag 1, nås før avtalens maksimale varighet, har oppdragsgiver ensidig rett til å si opp avtalen med umiddelbar virkning.</w:t>
      </w:r>
    </w:p>
    <w:p w14:paraId="48B2797A" w14:textId="77777777" w:rsidR="00775722" w:rsidRPr="000B091C" w:rsidRDefault="00775722" w:rsidP="00775722">
      <w:pPr>
        <w:rPr>
          <w:rFonts w:ascii="Arial" w:hAnsi="Arial" w:cs="Arial"/>
          <w:i/>
          <w:sz w:val="20"/>
          <w:szCs w:val="20"/>
        </w:rPr>
      </w:pPr>
    </w:p>
    <w:p w14:paraId="01EB093A" w14:textId="77777777" w:rsidR="00775722" w:rsidRPr="000B091C" w:rsidRDefault="00775722" w:rsidP="00775722">
      <w:pPr>
        <w:pStyle w:val="Overskrift2"/>
        <w:rPr>
          <w:rFonts w:ascii="Arial" w:hAnsi="Arial" w:cs="Arial"/>
        </w:rPr>
      </w:pPr>
      <w:r w:rsidRPr="000B091C">
        <w:rPr>
          <w:rFonts w:ascii="Arial" w:hAnsi="Arial" w:cs="Arial"/>
        </w:rPr>
        <w:t xml:space="preserve">Avtalens punkt 1.4 Partenes representanter </w:t>
      </w:r>
    </w:p>
    <w:p w14:paraId="30CDA99F" w14:textId="1A433E63" w:rsidR="00775722" w:rsidRPr="000B091C" w:rsidRDefault="00775722" w:rsidP="00775722">
      <w:pPr>
        <w:rPr>
          <w:rFonts w:ascii="Arial" w:hAnsi="Arial" w:cs="Arial"/>
        </w:rPr>
      </w:pPr>
      <w:r w:rsidRPr="000B091C">
        <w:rPr>
          <w:rFonts w:ascii="Arial" w:hAnsi="Arial" w:cs="Arial"/>
        </w:rPr>
        <w:t>Overordnet representant for Kunden og Leverandør følger av rammeavtalens</w:t>
      </w:r>
      <w:r w:rsidR="00A17247" w:rsidRPr="000B091C">
        <w:rPr>
          <w:rFonts w:ascii="Arial" w:hAnsi="Arial" w:cs="Arial"/>
        </w:rPr>
        <w:t xml:space="preserve"> </w:t>
      </w:r>
      <w:r w:rsidRPr="000B091C">
        <w:rPr>
          <w:rFonts w:ascii="Arial" w:hAnsi="Arial" w:cs="Arial"/>
        </w:rPr>
        <w:t>signeringsside.</w:t>
      </w:r>
    </w:p>
    <w:p w14:paraId="533F8884" w14:textId="77777777" w:rsidR="00A17247" w:rsidRPr="000B091C" w:rsidRDefault="00A17247" w:rsidP="00775722">
      <w:pPr>
        <w:rPr>
          <w:rFonts w:ascii="Arial" w:hAnsi="Arial" w:cs="Arial"/>
        </w:rPr>
      </w:pPr>
    </w:p>
    <w:p w14:paraId="5CF11167" w14:textId="39B0EB4C" w:rsidR="00775722" w:rsidRPr="000B091C" w:rsidRDefault="00775722" w:rsidP="00775722">
      <w:pPr>
        <w:rPr>
          <w:rFonts w:ascii="Arial" w:hAnsi="Arial" w:cs="Arial"/>
        </w:rPr>
      </w:pPr>
      <w:r w:rsidRPr="000B091C">
        <w:rPr>
          <w:rFonts w:ascii="Arial" w:hAnsi="Arial" w:cs="Arial"/>
        </w:rPr>
        <w:t>Representant for den enkelte Kunde avtales særskilt etter signering.</w:t>
      </w:r>
    </w:p>
    <w:p w14:paraId="273588B1" w14:textId="77777777" w:rsidR="00775722" w:rsidRPr="000B091C" w:rsidRDefault="00775722" w:rsidP="00775722">
      <w:pPr>
        <w:rPr>
          <w:rFonts w:ascii="Arial" w:hAnsi="Arial" w:cs="Arial"/>
          <w:i/>
          <w:sz w:val="20"/>
          <w:szCs w:val="20"/>
        </w:rPr>
      </w:pPr>
    </w:p>
    <w:p w14:paraId="4BC9B3D5" w14:textId="77777777" w:rsidR="00775722" w:rsidRPr="000B091C" w:rsidRDefault="00775722" w:rsidP="00775722">
      <w:pPr>
        <w:pStyle w:val="Overskrift2"/>
        <w:rPr>
          <w:rFonts w:ascii="Arial" w:hAnsi="Arial" w:cs="Arial"/>
        </w:rPr>
      </w:pPr>
      <w:r w:rsidRPr="000B091C">
        <w:rPr>
          <w:rFonts w:ascii="Arial" w:hAnsi="Arial" w:cs="Arial"/>
        </w:rPr>
        <w:t>Avtalens punkt 3.1 Plikt til å svare på henvendelser</w:t>
      </w:r>
    </w:p>
    <w:p w14:paraId="1404E1CD" w14:textId="48574462" w:rsidR="00775722" w:rsidRPr="000B091C" w:rsidRDefault="00775722" w:rsidP="00775722">
      <w:pPr>
        <w:rPr>
          <w:rFonts w:ascii="Arial" w:hAnsi="Arial" w:cs="Arial"/>
        </w:rPr>
      </w:pPr>
      <w:r w:rsidRPr="000B091C">
        <w:rPr>
          <w:rFonts w:ascii="Arial" w:hAnsi="Arial" w:cs="Arial"/>
        </w:rPr>
        <w:t>Leverandøren skal svare på henvendelser per telefon uten opphold</w:t>
      </w:r>
      <w:r w:rsidR="00246F0C" w:rsidRPr="000B091C">
        <w:rPr>
          <w:rFonts w:ascii="Arial" w:hAnsi="Arial" w:cs="Arial"/>
        </w:rPr>
        <w:t>.</w:t>
      </w:r>
    </w:p>
    <w:p w14:paraId="1A572CC6" w14:textId="77777777" w:rsidR="00775722" w:rsidRPr="000B091C" w:rsidRDefault="00775722" w:rsidP="00775722">
      <w:pPr>
        <w:rPr>
          <w:rFonts w:ascii="Arial" w:hAnsi="Arial" w:cs="Arial"/>
          <w:i/>
          <w:sz w:val="20"/>
          <w:szCs w:val="20"/>
        </w:rPr>
      </w:pPr>
    </w:p>
    <w:p w14:paraId="1D5D5D5B" w14:textId="77777777" w:rsidR="00775722" w:rsidRPr="000B091C" w:rsidRDefault="00775722" w:rsidP="00775722">
      <w:pPr>
        <w:rPr>
          <w:rFonts w:ascii="Arial" w:hAnsi="Arial" w:cs="Arial"/>
          <w:i/>
          <w:sz w:val="20"/>
          <w:szCs w:val="20"/>
        </w:rPr>
      </w:pPr>
    </w:p>
    <w:p w14:paraId="21D33318" w14:textId="77777777" w:rsidR="00775722" w:rsidRPr="000B091C" w:rsidRDefault="00775722" w:rsidP="00775722">
      <w:pPr>
        <w:rPr>
          <w:rFonts w:ascii="Arial" w:hAnsi="Arial" w:cs="Arial"/>
          <w:b/>
          <w:bCs/>
          <w:sz w:val="26"/>
          <w:szCs w:val="26"/>
        </w:rPr>
      </w:pPr>
      <w:r w:rsidRPr="000B091C">
        <w:rPr>
          <w:rFonts w:ascii="Arial" w:hAnsi="Arial" w:cs="Arial"/>
          <w:b/>
          <w:bCs/>
          <w:sz w:val="26"/>
          <w:szCs w:val="26"/>
        </w:rPr>
        <w:t xml:space="preserve">Avtalens punkt 5.1 Samarbeid </w:t>
      </w:r>
    </w:p>
    <w:p w14:paraId="3E5BDAB0" w14:textId="77777777" w:rsidR="00775722" w:rsidRPr="000B091C" w:rsidRDefault="00775722" w:rsidP="00775722">
      <w:pPr>
        <w:rPr>
          <w:rFonts w:ascii="Arial" w:hAnsi="Arial" w:cs="Arial"/>
        </w:rPr>
      </w:pPr>
      <w:r w:rsidRPr="000B091C">
        <w:rPr>
          <w:rFonts w:ascii="Arial" w:hAnsi="Arial" w:cs="Arial"/>
        </w:rPr>
        <w:t xml:space="preserve">OFA vil, på vegne av sine medlemmer som er Kunder på avtalen, ha ansvar for overordnet </w:t>
      </w:r>
      <w:proofErr w:type="spellStart"/>
      <w:r w:rsidRPr="000B091C">
        <w:rPr>
          <w:rFonts w:ascii="Arial" w:hAnsi="Arial" w:cs="Arial"/>
        </w:rPr>
        <w:t>kontraktsforvaltning</w:t>
      </w:r>
      <w:proofErr w:type="spellEnd"/>
      <w:r w:rsidRPr="000B091C">
        <w:rPr>
          <w:rFonts w:ascii="Arial" w:hAnsi="Arial" w:cs="Arial"/>
        </w:rPr>
        <w:t>. Dette vil bla. omfatte rapportering av lønns- og arbeidsvilkår, overordnet omsetning og kundetilfredshet mv. på avtalen.</w:t>
      </w:r>
    </w:p>
    <w:p w14:paraId="64E169E7" w14:textId="77777777" w:rsidR="00775722" w:rsidRPr="000B091C" w:rsidRDefault="00775722" w:rsidP="00775722">
      <w:pPr>
        <w:rPr>
          <w:rFonts w:ascii="Arial" w:hAnsi="Arial" w:cs="Arial"/>
        </w:rPr>
      </w:pPr>
    </w:p>
    <w:p w14:paraId="36A8A633" w14:textId="77777777" w:rsidR="00775722" w:rsidRPr="000B091C" w:rsidRDefault="00775722" w:rsidP="00775722">
      <w:pPr>
        <w:rPr>
          <w:rFonts w:ascii="Arial" w:hAnsi="Arial" w:cs="Arial"/>
        </w:rPr>
      </w:pPr>
      <w:r w:rsidRPr="000B091C">
        <w:rPr>
          <w:rFonts w:ascii="Arial" w:hAnsi="Arial" w:cs="Arial"/>
        </w:rPr>
        <w:t>Alle forhold som gjelder daglig drift av avtalen håndteres av Kunden for det enkelte avrop. For Kundene DDV og IKT Agder skal det årlig gjennomføres statusmøter med følgende tentativ agenda:</w:t>
      </w:r>
    </w:p>
    <w:p w14:paraId="7EFCBFDA" w14:textId="77777777" w:rsidR="00775722" w:rsidRPr="000B091C" w:rsidRDefault="00775722" w:rsidP="00775722">
      <w:pPr>
        <w:rPr>
          <w:rFonts w:ascii="Arial" w:hAnsi="Arial" w:cs="Arial"/>
        </w:rPr>
      </w:pPr>
    </w:p>
    <w:p w14:paraId="4158F96B" w14:textId="77777777" w:rsidR="00775722" w:rsidRPr="000B091C" w:rsidRDefault="00775722" w:rsidP="00775722">
      <w:pPr>
        <w:pStyle w:val="Listeavsnitt"/>
        <w:numPr>
          <w:ilvl w:val="0"/>
          <w:numId w:val="1"/>
        </w:numPr>
        <w:rPr>
          <w:rFonts w:ascii="Arial" w:hAnsi="Arial" w:cs="Arial"/>
          <w:i/>
        </w:rPr>
      </w:pPr>
      <w:r w:rsidRPr="000B091C">
        <w:rPr>
          <w:rFonts w:ascii="Arial" w:hAnsi="Arial" w:cs="Arial"/>
          <w:i/>
        </w:rPr>
        <w:t>Kjøpsstatistikk for foregående 12-mnd periode og for hele avtaleperiode</w:t>
      </w:r>
    </w:p>
    <w:p w14:paraId="0D655504" w14:textId="77777777" w:rsidR="00775722" w:rsidRPr="000B091C" w:rsidRDefault="00775722" w:rsidP="00775722">
      <w:pPr>
        <w:pStyle w:val="Listeavsnitt"/>
        <w:numPr>
          <w:ilvl w:val="0"/>
          <w:numId w:val="1"/>
        </w:numPr>
        <w:rPr>
          <w:rFonts w:ascii="Arial" w:hAnsi="Arial" w:cs="Arial"/>
          <w:i/>
        </w:rPr>
      </w:pPr>
      <w:r w:rsidRPr="000B091C">
        <w:rPr>
          <w:rFonts w:ascii="Arial" w:hAnsi="Arial" w:cs="Arial"/>
          <w:i/>
        </w:rPr>
        <w:t>Kommende behov hos kunden</w:t>
      </w:r>
    </w:p>
    <w:p w14:paraId="037B3773" w14:textId="77777777" w:rsidR="00775722" w:rsidRPr="000B091C" w:rsidRDefault="00775722" w:rsidP="00775722">
      <w:pPr>
        <w:pStyle w:val="Teknisk4"/>
        <w:tabs>
          <w:tab w:val="clear" w:pos="-720"/>
        </w:tabs>
        <w:suppressAutoHyphens w:val="0"/>
        <w:rPr>
          <w:rFonts w:ascii="Arial" w:hAnsi="Arial" w:cs="Arial"/>
          <w:sz w:val="22"/>
          <w:szCs w:val="22"/>
          <w:lang w:val="nb-NO"/>
        </w:rPr>
      </w:pPr>
    </w:p>
    <w:p w14:paraId="290AE4B6" w14:textId="77777777" w:rsidR="00775722" w:rsidRPr="000B091C" w:rsidRDefault="00775722" w:rsidP="00775722">
      <w:pPr>
        <w:pStyle w:val="Teknisk4"/>
        <w:tabs>
          <w:tab w:val="clear" w:pos="-720"/>
        </w:tabs>
        <w:suppressAutoHyphens w:val="0"/>
        <w:rPr>
          <w:rFonts w:ascii="Arial" w:hAnsi="Arial" w:cs="Arial"/>
          <w:b w:val="0"/>
          <w:bCs/>
          <w:sz w:val="22"/>
          <w:szCs w:val="22"/>
          <w:lang w:val="nb-NO"/>
        </w:rPr>
      </w:pPr>
      <w:r w:rsidRPr="000B091C">
        <w:rPr>
          <w:rFonts w:ascii="Arial" w:hAnsi="Arial" w:cs="Arial"/>
          <w:b w:val="0"/>
          <w:bCs/>
          <w:sz w:val="22"/>
          <w:szCs w:val="22"/>
          <w:lang w:val="nb-NO"/>
        </w:rPr>
        <w:t>Øvrige kunder avtaler sine egne forvaltningsrutiner, men leverandør må påregne at lignende rutiner vil gjøres gjeldene for øvrige Kunder på avtalen.</w:t>
      </w:r>
    </w:p>
    <w:p w14:paraId="21F4DADB" w14:textId="77777777" w:rsidR="00775722" w:rsidRPr="000B091C" w:rsidRDefault="00775722" w:rsidP="00775722">
      <w:pPr>
        <w:pStyle w:val="Teknisk4"/>
        <w:tabs>
          <w:tab w:val="clear" w:pos="-720"/>
        </w:tabs>
        <w:suppressAutoHyphens w:val="0"/>
        <w:rPr>
          <w:rFonts w:ascii="Arial" w:hAnsi="Arial" w:cs="Arial"/>
          <w:b w:val="0"/>
          <w:bCs/>
          <w:sz w:val="22"/>
          <w:szCs w:val="22"/>
          <w:lang w:val="nb-NO"/>
        </w:rPr>
      </w:pPr>
    </w:p>
    <w:p w14:paraId="497CDB00" w14:textId="77777777" w:rsidR="00775722" w:rsidRPr="000B091C" w:rsidRDefault="00775722" w:rsidP="00775722">
      <w:pPr>
        <w:pStyle w:val="Teknisk4"/>
        <w:tabs>
          <w:tab w:val="clear" w:pos="-720"/>
        </w:tabs>
        <w:suppressAutoHyphens w:val="0"/>
        <w:rPr>
          <w:rFonts w:ascii="Arial" w:hAnsi="Arial" w:cs="Arial"/>
          <w:b w:val="0"/>
          <w:bCs/>
          <w:sz w:val="22"/>
          <w:szCs w:val="22"/>
          <w:lang w:val="nb-NO"/>
        </w:rPr>
      </w:pPr>
      <w:r w:rsidRPr="000B091C">
        <w:rPr>
          <w:rFonts w:ascii="Arial" w:hAnsi="Arial" w:cs="Arial"/>
          <w:b w:val="0"/>
          <w:bCs/>
          <w:sz w:val="22"/>
          <w:szCs w:val="22"/>
          <w:lang w:val="nb-NO"/>
        </w:rPr>
        <w:t>For øvrig gjelder prinsippet om at uenigheter/uklarheter som måtte oppstå i avtaleperioden skal forsøkes løst på nivået uenigheten/uklarheten har oppstått, før saken eskaleres oppover.</w:t>
      </w:r>
    </w:p>
    <w:p w14:paraId="55EA67DD" w14:textId="77777777" w:rsidR="00775722" w:rsidRPr="000B091C" w:rsidRDefault="00775722" w:rsidP="00775722">
      <w:pPr>
        <w:pStyle w:val="Teknisk4"/>
        <w:tabs>
          <w:tab w:val="clear" w:pos="-720"/>
        </w:tabs>
        <w:suppressAutoHyphens w:val="0"/>
        <w:rPr>
          <w:rFonts w:ascii="Arial" w:hAnsi="Arial" w:cs="Arial"/>
          <w:b w:val="0"/>
          <w:bCs/>
          <w:sz w:val="22"/>
          <w:szCs w:val="22"/>
          <w:lang w:val="nb-NO"/>
        </w:rPr>
      </w:pPr>
    </w:p>
    <w:p w14:paraId="1C9F7376" w14:textId="77777777" w:rsidR="00775722" w:rsidRPr="000B091C" w:rsidRDefault="00775722" w:rsidP="00775722">
      <w:pPr>
        <w:pStyle w:val="Teknisk4"/>
        <w:tabs>
          <w:tab w:val="clear" w:pos="-720"/>
        </w:tabs>
        <w:suppressAutoHyphens w:val="0"/>
        <w:rPr>
          <w:rFonts w:ascii="Arial" w:hAnsi="Arial" w:cs="Arial"/>
          <w:sz w:val="22"/>
          <w:szCs w:val="22"/>
          <w:lang w:val="nb-NO"/>
        </w:rPr>
      </w:pPr>
      <w:r w:rsidRPr="000B091C">
        <w:rPr>
          <w:rFonts w:ascii="Arial" w:hAnsi="Arial" w:cs="Arial"/>
          <w:sz w:val="22"/>
          <w:szCs w:val="22"/>
          <w:lang w:val="nb-NO"/>
        </w:rPr>
        <w:t>Krav til statistikkmateriale</w:t>
      </w:r>
    </w:p>
    <w:p w14:paraId="54032F0C" w14:textId="47EA4C1C" w:rsidR="00B34C85" w:rsidRPr="000B091C" w:rsidRDefault="00775722" w:rsidP="00B34C85">
      <w:pPr>
        <w:rPr>
          <w:rFonts w:ascii="Arial" w:hAnsi="Arial" w:cs="Arial"/>
        </w:rPr>
      </w:pPr>
      <w:r w:rsidRPr="000B091C">
        <w:rPr>
          <w:rFonts w:ascii="Arial" w:hAnsi="Arial" w:cs="Arial"/>
        </w:rPr>
        <w:t>Leverandør skal kostnadsfritt på forespørsel fra Kunden oversende statistikk, elektronisk i ett Excel-dokument. Oversikten skal inneholde spesifiserte opplysninger om hvilke vare og tjenester som er levert, inkludert fakturert beløp pr. vare og totalt uttak. Statistikken skal leveres per leveringssted og Kunde, per produktgruppe, per vare, per enhet/bestiller og samlet for alle enheter. Statistikken skal være satt opp slik at den egner seg for videre bearbeiding i pivottabeller.</w:t>
      </w:r>
    </w:p>
    <w:p w14:paraId="41876DCF" w14:textId="744F3D45" w:rsidR="00AD7BEC" w:rsidRPr="000B091C" w:rsidRDefault="006C66BC" w:rsidP="00B34C85">
      <w:pPr>
        <w:rPr>
          <w:rFonts w:ascii="Arial" w:hAnsi="Arial" w:cs="Arial"/>
          <w:b/>
          <w:bCs/>
        </w:rPr>
      </w:pPr>
      <w:r w:rsidRPr="000B091C">
        <w:rPr>
          <w:rFonts w:ascii="Arial" w:hAnsi="Arial" w:cs="Arial"/>
          <w:b/>
          <w:bCs/>
        </w:rPr>
        <w:lastRenderedPageBreak/>
        <w:t>Underleverandører</w:t>
      </w:r>
    </w:p>
    <w:p w14:paraId="3CA500DE" w14:textId="165D8F3B" w:rsidR="006C66BC" w:rsidRPr="000B091C" w:rsidRDefault="006C66BC" w:rsidP="00B34C85">
      <w:pPr>
        <w:rPr>
          <w:rFonts w:ascii="Arial" w:hAnsi="Arial" w:cs="Arial"/>
        </w:rPr>
      </w:pPr>
      <w:r w:rsidRPr="000B091C">
        <w:rPr>
          <w:rFonts w:ascii="Arial" w:hAnsi="Arial" w:cs="Arial"/>
        </w:rPr>
        <w:t>Dersom Leverandør</w:t>
      </w:r>
      <w:r w:rsidR="004A02DD" w:rsidRPr="000B091C">
        <w:rPr>
          <w:rFonts w:ascii="Arial" w:hAnsi="Arial" w:cs="Arial"/>
        </w:rPr>
        <w:t>en</w:t>
      </w:r>
      <w:r w:rsidRPr="000B091C">
        <w:rPr>
          <w:rFonts w:ascii="Arial" w:hAnsi="Arial" w:cs="Arial"/>
        </w:rPr>
        <w:t xml:space="preserve"> skal bruke underleverandør</w:t>
      </w:r>
      <w:r w:rsidR="004A02DD" w:rsidRPr="000B091C">
        <w:rPr>
          <w:rFonts w:ascii="Arial" w:hAnsi="Arial" w:cs="Arial"/>
        </w:rPr>
        <w:t>(er)</w:t>
      </w:r>
      <w:r w:rsidR="00231332" w:rsidRPr="000B091C">
        <w:rPr>
          <w:rFonts w:ascii="Arial" w:hAnsi="Arial" w:cs="Arial"/>
        </w:rPr>
        <w:t xml:space="preserve"> må </w:t>
      </w:r>
      <w:r w:rsidR="004A02DD" w:rsidRPr="000B091C">
        <w:rPr>
          <w:rFonts w:ascii="Arial" w:hAnsi="Arial" w:cs="Arial"/>
        </w:rPr>
        <w:t>disse</w:t>
      </w:r>
      <w:r w:rsidR="00231332" w:rsidRPr="000B091C">
        <w:rPr>
          <w:rFonts w:ascii="Arial" w:hAnsi="Arial" w:cs="Arial"/>
        </w:rPr>
        <w:t xml:space="preserve"> godkjenne</w:t>
      </w:r>
      <w:r w:rsidR="004A02DD" w:rsidRPr="000B091C">
        <w:rPr>
          <w:rFonts w:ascii="Arial" w:hAnsi="Arial" w:cs="Arial"/>
        </w:rPr>
        <w:t xml:space="preserve">s av Kunden. </w:t>
      </w:r>
      <w:r w:rsidR="00EF446E" w:rsidRPr="000B091C">
        <w:rPr>
          <w:rFonts w:ascii="Arial" w:hAnsi="Arial" w:cs="Arial"/>
        </w:rPr>
        <w:t>Kunden har anledning til å ikke godkjenne underleverandøren uten begrunnelsesplikt.</w:t>
      </w:r>
    </w:p>
    <w:p w14:paraId="46959BA8" w14:textId="77777777" w:rsidR="006C66BC" w:rsidRPr="000B091C" w:rsidRDefault="006C66BC" w:rsidP="00B34C85">
      <w:pPr>
        <w:rPr>
          <w:rFonts w:ascii="Arial" w:hAnsi="Arial" w:cs="Arial"/>
          <w:b/>
          <w:bCs/>
        </w:rPr>
      </w:pPr>
    </w:p>
    <w:p w14:paraId="0320239D" w14:textId="77777777" w:rsidR="006C66BC" w:rsidRDefault="006C66BC" w:rsidP="00B34C85">
      <w:pPr>
        <w:rPr>
          <w:rFonts w:ascii="Arial" w:hAnsi="Arial" w:cs="Arial"/>
          <w:b/>
          <w:bCs/>
        </w:rPr>
      </w:pPr>
    </w:p>
    <w:p w14:paraId="153448D3" w14:textId="77777777" w:rsidR="00E34D68" w:rsidRDefault="00E34D68" w:rsidP="00B34C85">
      <w:pPr>
        <w:rPr>
          <w:rFonts w:ascii="Arial" w:hAnsi="Arial" w:cs="Arial"/>
          <w:b/>
          <w:bCs/>
        </w:rPr>
      </w:pPr>
    </w:p>
    <w:p w14:paraId="07130413" w14:textId="77777777" w:rsidR="00E34D68" w:rsidRDefault="00E34D68" w:rsidP="00B34C85">
      <w:pPr>
        <w:rPr>
          <w:rFonts w:ascii="Arial" w:hAnsi="Arial" w:cs="Arial"/>
          <w:b/>
          <w:bCs/>
        </w:rPr>
      </w:pPr>
    </w:p>
    <w:p w14:paraId="3010CCD5" w14:textId="77777777" w:rsidR="00E34D68" w:rsidRDefault="00E34D68" w:rsidP="00B34C85">
      <w:pPr>
        <w:rPr>
          <w:rFonts w:ascii="Arial" w:hAnsi="Arial" w:cs="Arial"/>
          <w:b/>
          <w:bCs/>
        </w:rPr>
      </w:pPr>
    </w:p>
    <w:p w14:paraId="5C3F2F85" w14:textId="77777777" w:rsidR="00E34D68" w:rsidRDefault="00E34D68" w:rsidP="00B34C85">
      <w:pPr>
        <w:rPr>
          <w:rFonts w:ascii="Arial" w:hAnsi="Arial" w:cs="Arial"/>
          <w:b/>
          <w:bCs/>
        </w:rPr>
      </w:pPr>
    </w:p>
    <w:p w14:paraId="6F49DB3B" w14:textId="77777777" w:rsidR="00E34D68" w:rsidRDefault="00E34D68" w:rsidP="00B34C85">
      <w:pPr>
        <w:rPr>
          <w:rFonts w:ascii="Arial" w:hAnsi="Arial" w:cs="Arial"/>
          <w:b/>
          <w:bCs/>
        </w:rPr>
      </w:pPr>
    </w:p>
    <w:p w14:paraId="1636D1E9" w14:textId="77777777" w:rsidR="00E34D68" w:rsidRDefault="00E34D68" w:rsidP="00B34C85">
      <w:pPr>
        <w:rPr>
          <w:rFonts w:ascii="Arial" w:hAnsi="Arial" w:cs="Arial"/>
          <w:b/>
          <w:bCs/>
        </w:rPr>
      </w:pPr>
    </w:p>
    <w:p w14:paraId="0C02E80F" w14:textId="77777777" w:rsidR="00E34D68" w:rsidRDefault="00E34D68" w:rsidP="00B34C85">
      <w:pPr>
        <w:rPr>
          <w:rFonts w:ascii="Arial" w:hAnsi="Arial" w:cs="Arial"/>
          <w:b/>
          <w:bCs/>
        </w:rPr>
      </w:pPr>
    </w:p>
    <w:p w14:paraId="4F2A29CE" w14:textId="77777777" w:rsidR="00E34D68" w:rsidRDefault="00E34D68" w:rsidP="00B34C85">
      <w:pPr>
        <w:rPr>
          <w:rFonts w:ascii="Arial" w:hAnsi="Arial" w:cs="Arial"/>
          <w:b/>
          <w:bCs/>
        </w:rPr>
      </w:pPr>
    </w:p>
    <w:p w14:paraId="043F6F14" w14:textId="77777777" w:rsidR="00E34D68" w:rsidRDefault="00E34D68" w:rsidP="00B34C85">
      <w:pPr>
        <w:rPr>
          <w:rFonts w:ascii="Arial" w:hAnsi="Arial" w:cs="Arial"/>
          <w:b/>
          <w:bCs/>
        </w:rPr>
      </w:pPr>
    </w:p>
    <w:p w14:paraId="0190741D" w14:textId="77777777" w:rsidR="00E34D68" w:rsidRDefault="00E34D68" w:rsidP="00B34C85">
      <w:pPr>
        <w:rPr>
          <w:rFonts w:ascii="Arial" w:hAnsi="Arial" w:cs="Arial"/>
          <w:b/>
          <w:bCs/>
        </w:rPr>
      </w:pPr>
    </w:p>
    <w:p w14:paraId="56E26B91" w14:textId="77777777" w:rsidR="00E34D68" w:rsidRDefault="00E34D68" w:rsidP="00B34C85">
      <w:pPr>
        <w:rPr>
          <w:rFonts w:ascii="Arial" w:hAnsi="Arial" w:cs="Arial"/>
          <w:b/>
          <w:bCs/>
        </w:rPr>
      </w:pPr>
    </w:p>
    <w:p w14:paraId="1DC6082B" w14:textId="77777777" w:rsidR="00E34D68" w:rsidRDefault="00E34D68" w:rsidP="00B34C85">
      <w:pPr>
        <w:rPr>
          <w:rFonts w:ascii="Arial" w:hAnsi="Arial" w:cs="Arial"/>
          <w:b/>
          <w:bCs/>
        </w:rPr>
      </w:pPr>
    </w:p>
    <w:p w14:paraId="304396EF" w14:textId="77777777" w:rsidR="00E34D68" w:rsidRDefault="00E34D68" w:rsidP="00B34C85">
      <w:pPr>
        <w:rPr>
          <w:rFonts w:ascii="Arial" w:hAnsi="Arial" w:cs="Arial"/>
          <w:b/>
          <w:bCs/>
        </w:rPr>
      </w:pPr>
    </w:p>
    <w:p w14:paraId="6E2368B0" w14:textId="77777777" w:rsidR="00E34D68" w:rsidRDefault="00E34D68" w:rsidP="00B34C85">
      <w:pPr>
        <w:rPr>
          <w:rFonts w:ascii="Arial" w:hAnsi="Arial" w:cs="Arial"/>
          <w:b/>
          <w:bCs/>
        </w:rPr>
      </w:pPr>
    </w:p>
    <w:p w14:paraId="43FA60C6" w14:textId="77777777" w:rsidR="00E34D68" w:rsidRDefault="00E34D68" w:rsidP="00B34C85">
      <w:pPr>
        <w:rPr>
          <w:rFonts w:ascii="Arial" w:hAnsi="Arial" w:cs="Arial"/>
          <w:b/>
          <w:bCs/>
        </w:rPr>
      </w:pPr>
    </w:p>
    <w:p w14:paraId="2A3AE59C" w14:textId="77777777" w:rsidR="00E34D68" w:rsidRDefault="00E34D68" w:rsidP="00B34C85">
      <w:pPr>
        <w:rPr>
          <w:rFonts w:ascii="Arial" w:hAnsi="Arial" w:cs="Arial"/>
          <w:b/>
          <w:bCs/>
        </w:rPr>
      </w:pPr>
    </w:p>
    <w:p w14:paraId="1D1821CE" w14:textId="77777777" w:rsidR="00E34D68" w:rsidRDefault="00E34D68" w:rsidP="00B34C85">
      <w:pPr>
        <w:rPr>
          <w:rFonts w:ascii="Arial" w:hAnsi="Arial" w:cs="Arial"/>
          <w:b/>
          <w:bCs/>
        </w:rPr>
      </w:pPr>
    </w:p>
    <w:p w14:paraId="704B9875" w14:textId="77777777" w:rsidR="00E34D68" w:rsidRDefault="00E34D68" w:rsidP="00B34C85">
      <w:pPr>
        <w:rPr>
          <w:rFonts w:ascii="Arial" w:hAnsi="Arial" w:cs="Arial"/>
          <w:b/>
          <w:bCs/>
        </w:rPr>
      </w:pPr>
    </w:p>
    <w:p w14:paraId="2A348669" w14:textId="77777777" w:rsidR="00E34D68" w:rsidRDefault="00E34D68" w:rsidP="00B34C85">
      <w:pPr>
        <w:rPr>
          <w:rFonts w:ascii="Arial" w:hAnsi="Arial" w:cs="Arial"/>
          <w:b/>
          <w:bCs/>
        </w:rPr>
      </w:pPr>
    </w:p>
    <w:p w14:paraId="2B7803B5" w14:textId="77777777" w:rsidR="00E34D68" w:rsidRDefault="00E34D68" w:rsidP="00B34C85">
      <w:pPr>
        <w:rPr>
          <w:rFonts w:ascii="Arial" w:hAnsi="Arial" w:cs="Arial"/>
          <w:b/>
          <w:bCs/>
        </w:rPr>
      </w:pPr>
    </w:p>
    <w:p w14:paraId="329940C3" w14:textId="77777777" w:rsidR="00E34D68" w:rsidRDefault="00E34D68" w:rsidP="00B34C85">
      <w:pPr>
        <w:rPr>
          <w:rFonts w:ascii="Arial" w:hAnsi="Arial" w:cs="Arial"/>
          <w:b/>
          <w:bCs/>
        </w:rPr>
      </w:pPr>
    </w:p>
    <w:p w14:paraId="183F262E" w14:textId="77777777" w:rsidR="00E34D68" w:rsidRDefault="00E34D68" w:rsidP="00B34C85">
      <w:pPr>
        <w:rPr>
          <w:rFonts w:ascii="Arial" w:hAnsi="Arial" w:cs="Arial"/>
          <w:b/>
          <w:bCs/>
        </w:rPr>
      </w:pPr>
    </w:p>
    <w:p w14:paraId="34838FAF" w14:textId="77777777" w:rsidR="00E34D68" w:rsidRDefault="00E34D68" w:rsidP="00B34C85">
      <w:pPr>
        <w:rPr>
          <w:rFonts w:ascii="Arial" w:hAnsi="Arial" w:cs="Arial"/>
          <w:b/>
          <w:bCs/>
        </w:rPr>
      </w:pPr>
    </w:p>
    <w:p w14:paraId="202AB620" w14:textId="77777777" w:rsidR="00E34D68" w:rsidRDefault="00E34D68" w:rsidP="00B34C85">
      <w:pPr>
        <w:rPr>
          <w:rFonts w:ascii="Arial" w:hAnsi="Arial" w:cs="Arial"/>
          <w:b/>
          <w:bCs/>
        </w:rPr>
      </w:pPr>
    </w:p>
    <w:p w14:paraId="01D309AF" w14:textId="77777777" w:rsidR="00E34D68" w:rsidRDefault="00E34D68" w:rsidP="00B34C85">
      <w:pPr>
        <w:rPr>
          <w:rFonts w:ascii="Arial" w:hAnsi="Arial" w:cs="Arial"/>
          <w:b/>
          <w:bCs/>
        </w:rPr>
      </w:pPr>
    </w:p>
    <w:p w14:paraId="6B437011" w14:textId="77777777" w:rsidR="00E34D68" w:rsidRDefault="00E34D68" w:rsidP="00B34C85">
      <w:pPr>
        <w:rPr>
          <w:rFonts w:ascii="Arial" w:hAnsi="Arial" w:cs="Arial"/>
          <w:b/>
          <w:bCs/>
        </w:rPr>
      </w:pPr>
    </w:p>
    <w:p w14:paraId="0FE5440F" w14:textId="77777777" w:rsidR="00E34D68" w:rsidRDefault="00E34D68" w:rsidP="00B34C85">
      <w:pPr>
        <w:rPr>
          <w:rFonts w:ascii="Arial" w:hAnsi="Arial" w:cs="Arial"/>
          <w:b/>
          <w:bCs/>
        </w:rPr>
      </w:pPr>
    </w:p>
    <w:p w14:paraId="1296FE8C" w14:textId="77777777" w:rsidR="00E34D68" w:rsidRDefault="00E34D68" w:rsidP="00B34C85">
      <w:pPr>
        <w:rPr>
          <w:rFonts w:ascii="Arial" w:hAnsi="Arial" w:cs="Arial"/>
          <w:b/>
          <w:bCs/>
        </w:rPr>
      </w:pPr>
    </w:p>
    <w:p w14:paraId="38A9A383" w14:textId="77777777" w:rsidR="00E34D68" w:rsidRDefault="00E34D68" w:rsidP="00B34C85">
      <w:pPr>
        <w:rPr>
          <w:rFonts w:ascii="Arial" w:hAnsi="Arial" w:cs="Arial"/>
          <w:b/>
          <w:bCs/>
        </w:rPr>
      </w:pPr>
    </w:p>
    <w:p w14:paraId="1D893098" w14:textId="77777777" w:rsidR="00E34D68" w:rsidRDefault="00E34D68" w:rsidP="00B34C85">
      <w:pPr>
        <w:rPr>
          <w:rFonts w:ascii="Arial" w:hAnsi="Arial" w:cs="Arial"/>
          <w:b/>
          <w:bCs/>
        </w:rPr>
      </w:pPr>
    </w:p>
    <w:p w14:paraId="0294A304" w14:textId="77777777" w:rsidR="007C5006" w:rsidRDefault="007C5006" w:rsidP="00B34C85">
      <w:pPr>
        <w:rPr>
          <w:rFonts w:ascii="Arial" w:hAnsi="Arial" w:cs="Arial"/>
          <w:b/>
          <w:bCs/>
        </w:rPr>
      </w:pPr>
    </w:p>
    <w:p w14:paraId="492709D3" w14:textId="77777777" w:rsidR="007C5006" w:rsidRDefault="007C5006" w:rsidP="00B34C85">
      <w:pPr>
        <w:rPr>
          <w:rFonts w:ascii="Arial" w:hAnsi="Arial" w:cs="Arial"/>
          <w:b/>
          <w:bCs/>
        </w:rPr>
      </w:pPr>
    </w:p>
    <w:p w14:paraId="0B8AC626" w14:textId="77777777" w:rsidR="007C5006" w:rsidRDefault="007C5006" w:rsidP="00B34C85">
      <w:pPr>
        <w:rPr>
          <w:rFonts w:ascii="Arial" w:hAnsi="Arial" w:cs="Arial"/>
          <w:b/>
          <w:bCs/>
        </w:rPr>
      </w:pPr>
    </w:p>
    <w:p w14:paraId="6A2CBFB9" w14:textId="77777777" w:rsidR="007C5006" w:rsidRDefault="007C5006" w:rsidP="00B34C85">
      <w:pPr>
        <w:rPr>
          <w:rFonts w:ascii="Arial" w:hAnsi="Arial" w:cs="Arial"/>
          <w:b/>
          <w:bCs/>
        </w:rPr>
      </w:pPr>
    </w:p>
    <w:p w14:paraId="681EA0DF" w14:textId="77777777" w:rsidR="007C5006" w:rsidRDefault="007C5006" w:rsidP="00B34C85">
      <w:pPr>
        <w:rPr>
          <w:rFonts w:ascii="Arial" w:hAnsi="Arial" w:cs="Arial"/>
          <w:b/>
          <w:bCs/>
        </w:rPr>
      </w:pPr>
    </w:p>
    <w:p w14:paraId="17B8346B" w14:textId="77777777" w:rsidR="007C5006" w:rsidRDefault="007C5006" w:rsidP="00B34C85">
      <w:pPr>
        <w:rPr>
          <w:rFonts w:ascii="Arial" w:hAnsi="Arial" w:cs="Arial"/>
          <w:b/>
          <w:bCs/>
        </w:rPr>
      </w:pPr>
    </w:p>
    <w:p w14:paraId="24883036" w14:textId="77777777" w:rsidR="007C5006" w:rsidRDefault="007C5006" w:rsidP="00B34C85">
      <w:pPr>
        <w:rPr>
          <w:rFonts w:ascii="Arial" w:hAnsi="Arial" w:cs="Arial"/>
          <w:b/>
          <w:bCs/>
        </w:rPr>
      </w:pPr>
    </w:p>
    <w:p w14:paraId="13658AA7" w14:textId="77777777" w:rsidR="007C5006" w:rsidRDefault="007C5006" w:rsidP="00B34C85">
      <w:pPr>
        <w:rPr>
          <w:rFonts w:ascii="Arial" w:hAnsi="Arial" w:cs="Arial"/>
          <w:b/>
          <w:bCs/>
        </w:rPr>
      </w:pPr>
    </w:p>
    <w:p w14:paraId="3782DA2F" w14:textId="77777777" w:rsidR="007C5006" w:rsidRDefault="007C5006" w:rsidP="00B34C85">
      <w:pPr>
        <w:rPr>
          <w:rFonts w:ascii="Arial" w:hAnsi="Arial" w:cs="Arial"/>
          <w:b/>
          <w:bCs/>
        </w:rPr>
      </w:pPr>
    </w:p>
    <w:p w14:paraId="3CE8158F" w14:textId="77777777" w:rsidR="007C5006" w:rsidRDefault="007C5006" w:rsidP="00B34C85">
      <w:pPr>
        <w:rPr>
          <w:rFonts w:ascii="Arial" w:hAnsi="Arial" w:cs="Arial"/>
          <w:b/>
          <w:bCs/>
        </w:rPr>
      </w:pPr>
    </w:p>
    <w:p w14:paraId="60726F9B" w14:textId="77777777" w:rsidR="007C5006" w:rsidRDefault="007C5006" w:rsidP="00B34C85">
      <w:pPr>
        <w:rPr>
          <w:rFonts w:ascii="Arial" w:hAnsi="Arial" w:cs="Arial"/>
          <w:b/>
          <w:bCs/>
        </w:rPr>
      </w:pPr>
    </w:p>
    <w:p w14:paraId="5D307D97" w14:textId="77777777" w:rsidR="007C5006" w:rsidRDefault="007C5006" w:rsidP="00B34C85">
      <w:pPr>
        <w:rPr>
          <w:rFonts w:ascii="Arial" w:hAnsi="Arial" w:cs="Arial"/>
          <w:b/>
          <w:bCs/>
        </w:rPr>
      </w:pPr>
    </w:p>
    <w:p w14:paraId="77B55BFC" w14:textId="77777777" w:rsidR="007C5006" w:rsidRDefault="007C5006" w:rsidP="00B34C85">
      <w:pPr>
        <w:rPr>
          <w:rFonts w:ascii="Arial" w:hAnsi="Arial" w:cs="Arial"/>
          <w:b/>
          <w:bCs/>
        </w:rPr>
      </w:pPr>
    </w:p>
    <w:p w14:paraId="4BBE25E5" w14:textId="77777777" w:rsidR="007C5006" w:rsidRDefault="007C5006" w:rsidP="00B34C85">
      <w:pPr>
        <w:rPr>
          <w:rFonts w:ascii="Arial" w:hAnsi="Arial" w:cs="Arial"/>
          <w:b/>
          <w:bCs/>
        </w:rPr>
      </w:pPr>
    </w:p>
    <w:p w14:paraId="6F291C58" w14:textId="77777777" w:rsidR="007C5006" w:rsidRDefault="007C5006" w:rsidP="00B34C85">
      <w:pPr>
        <w:rPr>
          <w:rFonts w:ascii="Arial" w:hAnsi="Arial" w:cs="Arial"/>
          <w:b/>
          <w:bCs/>
        </w:rPr>
      </w:pPr>
    </w:p>
    <w:p w14:paraId="5A4E0574" w14:textId="77777777" w:rsidR="007C5006" w:rsidRDefault="007C5006" w:rsidP="00B34C85">
      <w:pPr>
        <w:rPr>
          <w:rFonts w:ascii="Arial" w:hAnsi="Arial" w:cs="Arial"/>
          <w:b/>
          <w:bCs/>
        </w:rPr>
      </w:pPr>
    </w:p>
    <w:p w14:paraId="2FE553B5" w14:textId="77777777" w:rsidR="007C5006" w:rsidRDefault="007C5006" w:rsidP="00B34C85">
      <w:pPr>
        <w:rPr>
          <w:rFonts w:ascii="Arial" w:hAnsi="Arial" w:cs="Arial"/>
          <w:b/>
          <w:bCs/>
        </w:rPr>
      </w:pPr>
    </w:p>
    <w:p w14:paraId="0C6464AB" w14:textId="77777777" w:rsidR="00E34D68" w:rsidRDefault="00E34D68" w:rsidP="00B34C85">
      <w:pPr>
        <w:rPr>
          <w:rFonts w:ascii="Arial" w:hAnsi="Arial" w:cs="Arial"/>
          <w:b/>
          <w:bCs/>
        </w:rPr>
      </w:pPr>
    </w:p>
    <w:p w14:paraId="5436C83D" w14:textId="77777777" w:rsidR="00E34D68" w:rsidRPr="000B091C" w:rsidRDefault="00E34D68" w:rsidP="00B34C85">
      <w:pPr>
        <w:rPr>
          <w:rFonts w:ascii="Arial" w:hAnsi="Arial" w:cs="Arial"/>
          <w:b/>
          <w:bCs/>
        </w:rPr>
      </w:pPr>
    </w:p>
    <w:p w14:paraId="7EFB429D" w14:textId="1E51798E" w:rsidR="00007A98" w:rsidRPr="000B091C" w:rsidRDefault="00007A98" w:rsidP="006B3EF3">
      <w:pPr>
        <w:pStyle w:val="Overskrift1"/>
      </w:pPr>
      <w:bookmarkStart w:id="3" w:name="_Toc113305961"/>
      <w:r w:rsidRPr="000B091C">
        <w:lastRenderedPageBreak/>
        <w:t>Bilag 5</w:t>
      </w:r>
      <w:r w:rsidR="00F54B88" w:rsidRPr="000B091C">
        <w:t>:</w:t>
      </w:r>
      <w:r w:rsidRPr="000B091C">
        <w:t xml:space="preserve"> </w:t>
      </w:r>
      <w:r w:rsidR="003C2CB7" w:rsidRPr="000B091C">
        <w:t>Pris og prisbestemmelser</w:t>
      </w:r>
      <w:bookmarkEnd w:id="3"/>
    </w:p>
    <w:p w14:paraId="08378630" w14:textId="77777777" w:rsidR="00C02A46" w:rsidRPr="000B091C" w:rsidRDefault="00C02A46" w:rsidP="006F14B2">
      <w:pPr>
        <w:pStyle w:val="Brdtekst"/>
        <w:rPr>
          <w:rFonts w:ascii="Arial" w:hAnsi="Arial" w:cs="Arial"/>
          <w:b/>
        </w:rPr>
      </w:pPr>
      <w:r w:rsidRPr="000B091C">
        <w:rPr>
          <w:rFonts w:ascii="Arial" w:hAnsi="Arial" w:cs="Arial"/>
          <w:b/>
        </w:rPr>
        <w:t xml:space="preserve">Avtalens punkt 6.1 </w:t>
      </w:r>
      <w:r w:rsidR="00BF4B39" w:rsidRPr="000B091C">
        <w:rPr>
          <w:rFonts w:ascii="Arial" w:hAnsi="Arial" w:cs="Arial"/>
          <w:b/>
        </w:rPr>
        <w:t>P</w:t>
      </w:r>
      <w:r w:rsidRPr="000B091C">
        <w:rPr>
          <w:rFonts w:ascii="Arial" w:hAnsi="Arial" w:cs="Arial"/>
          <w:b/>
        </w:rPr>
        <w:t>riser</w:t>
      </w:r>
    </w:p>
    <w:p w14:paraId="0DFF564A" w14:textId="77777777" w:rsidR="00061D7F" w:rsidRPr="000B091C" w:rsidRDefault="00061D7F" w:rsidP="00061D7F">
      <w:pPr>
        <w:pStyle w:val="Overskrift2"/>
        <w:rPr>
          <w:rFonts w:ascii="Arial" w:hAnsi="Arial" w:cs="Arial"/>
        </w:rPr>
      </w:pPr>
      <w:r w:rsidRPr="000B091C">
        <w:rPr>
          <w:rFonts w:ascii="Arial" w:hAnsi="Arial" w:cs="Arial"/>
        </w:rPr>
        <w:t>Avtalens punkt 6.1 Priser</w:t>
      </w:r>
    </w:p>
    <w:p w14:paraId="179E133A" w14:textId="0612EDF2" w:rsidR="00061D7F" w:rsidRPr="000B091C" w:rsidRDefault="00061D7F" w:rsidP="00061D7F">
      <w:pPr>
        <w:rPr>
          <w:rFonts w:ascii="Arial" w:hAnsi="Arial" w:cs="Arial"/>
          <w:i/>
        </w:rPr>
      </w:pPr>
      <w:r w:rsidRPr="000B091C">
        <w:rPr>
          <w:rFonts w:ascii="Arial" w:hAnsi="Arial" w:cs="Arial"/>
          <w:i/>
        </w:rPr>
        <w:t xml:space="preserve">Leverandør skal fylle inn alle gule felter. Manglende utfylte felter vil kunne medføre avvisning av tilbudet, jf. FOA § 24-8. </w:t>
      </w:r>
    </w:p>
    <w:p w14:paraId="236573A9" w14:textId="77777777" w:rsidR="008E297C" w:rsidRPr="000B091C" w:rsidRDefault="008E297C" w:rsidP="00061D7F">
      <w:pPr>
        <w:rPr>
          <w:rFonts w:ascii="Arial" w:hAnsi="Arial" w:cs="Arial"/>
          <w:i/>
        </w:rPr>
      </w:pPr>
    </w:p>
    <w:p w14:paraId="5ADC8EEA" w14:textId="77777777" w:rsidR="002E7310" w:rsidRPr="000B091C" w:rsidRDefault="002E7310" w:rsidP="002E7310">
      <w:pPr>
        <w:pStyle w:val="Teknisk4"/>
        <w:tabs>
          <w:tab w:val="clear" w:pos="-720"/>
        </w:tabs>
        <w:suppressAutoHyphens w:val="0"/>
        <w:rPr>
          <w:rFonts w:ascii="Arial" w:hAnsi="Arial" w:cs="Arial"/>
          <w:b w:val="0"/>
          <w:sz w:val="22"/>
          <w:szCs w:val="22"/>
          <w:lang w:val="nb-NO"/>
        </w:rPr>
      </w:pPr>
      <w:r w:rsidRPr="000B091C">
        <w:rPr>
          <w:rFonts w:ascii="Arial" w:hAnsi="Arial" w:cs="Arial"/>
          <w:b w:val="0"/>
          <w:sz w:val="22"/>
          <w:szCs w:val="22"/>
          <w:lang w:val="nb-NO"/>
        </w:rPr>
        <w:t>Prisskjema, bilag 5a fylles ut.</w:t>
      </w:r>
    </w:p>
    <w:p w14:paraId="40235D0D" w14:textId="77777777" w:rsidR="002E7310" w:rsidRPr="000B091C" w:rsidRDefault="002E7310" w:rsidP="002E7310">
      <w:pPr>
        <w:pStyle w:val="Teknisk4"/>
        <w:tabs>
          <w:tab w:val="clear" w:pos="-720"/>
        </w:tabs>
        <w:suppressAutoHyphens w:val="0"/>
        <w:rPr>
          <w:rFonts w:ascii="Arial" w:hAnsi="Arial" w:cs="Arial"/>
          <w:b w:val="0"/>
          <w:sz w:val="22"/>
          <w:szCs w:val="22"/>
          <w:lang w:val="nb-NO"/>
        </w:rPr>
      </w:pPr>
    </w:p>
    <w:p w14:paraId="26545058" w14:textId="77777777" w:rsidR="00061D7F" w:rsidRPr="000B091C" w:rsidRDefault="00061D7F" w:rsidP="00061D7F">
      <w:pPr>
        <w:rPr>
          <w:rFonts w:ascii="Arial" w:hAnsi="Arial" w:cs="Arial"/>
        </w:rPr>
      </w:pPr>
      <w:r w:rsidRPr="000B091C">
        <w:rPr>
          <w:rFonts w:ascii="Arial" w:hAnsi="Arial" w:cs="Arial"/>
        </w:rPr>
        <w:t>Alle priser er oppgitt ekskl. mva., men inklusive alle øvrige avgifter og tillegg.</w:t>
      </w:r>
    </w:p>
    <w:p w14:paraId="0B9B0342" w14:textId="77777777" w:rsidR="00061D7F" w:rsidRPr="000B091C" w:rsidRDefault="00061D7F" w:rsidP="00061D7F">
      <w:pPr>
        <w:rPr>
          <w:rFonts w:ascii="Arial" w:hAnsi="Arial" w:cs="Arial"/>
        </w:rPr>
      </w:pPr>
    </w:p>
    <w:p w14:paraId="54D8B2CC" w14:textId="77777777" w:rsidR="00061D7F" w:rsidRPr="000B091C" w:rsidRDefault="00061D7F" w:rsidP="00061D7F">
      <w:pPr>
        <w:rPr>
          <w:rFonts w:ascii="Arial" w:hAnsi="Arial" w:cs="Arial"/>
        </w:rPr>
      </w:pPr>
      <w:r w:rsidRPr="000B091C">
        <w:rPr>
          <w:rFonts w:ascii="Arial" w:hAnsi="Arial" w:cs="Arial"/>
        </w:rPr>
        <w:t>Ved tjenester som utføres hos Kunden starter fakturerbar arbeidstid tidligst ved fremmøte hos Kunden og avsluttes senest ved avreise. Rådgiverens daglige spisepause skal ikke faktureres Kunden. Reisetid og reisekostnader i forbindelse med oppmøte dekkes av egen post for dette, og skal inkludere alle leverandørens kostander til oppmøte hos kunden. For reiser pålagt av, eller på forhånd avtalt med Kunden, godtgjøres dokumentert reise og oppholdsutgifter etter statens satser. Kunden kan gi pålegg om å benytte bestemte reisemåter og innkvarteringer.</w:t>
      </w:r>
    </w:p>
    <w:p w14:paraId="18502250" w14:textId="77777777" w:rsidR="00061D7F" w:rsidRPr="000B091C" w:rsidRDefault="00061D7F" w:rsidP="00061D7F">
      <w:pPr>
        <w:rPr>
          <w:rFonts w:ascii="Arial" w:hAnsi="Arial" w:cs="Arial"/>
          <w:b/>
          <w:highlight w:val="yellow"/>
        </w:rPr>
      </w:pPr>
    </w:p>
    <w:p w14:paraId="6F9E46CA" w14:textId="77777777" w:rsidR="00061D7F" w:rsidRPr="000B091C" w:rsidRDefault="00061D7F" w:rsidP="00061D7F">
      <w:pPr>
        <w:pStyle w:val="Overskrift2"/>
        <w:rPr>
          <w:rFonts w:ascii="Arial" w:hAnsi="Arial" w:cs="Arial"/>
        </w:rPr>
      </w:pPr>
      <w:r w:rsidRPr="000B091C">
        <w:rPr>
          <w:rFonts w:ascii="Arial" w:hAnsi="Arial" w:cs="Arial"/>
        </w:rPr>
        <w:t>Avtalens punkt 6.2 Prisendringer</w:t>
      </w:r>
    </w:p>
    <w:p w14:paraId="260EAF2B" w14:textId="77777777" w:rsidR="00061D7F" w:rsidRPr="000B091C" w:rsidRDefault="00061D7F" w:rsidP="00061D7F">
      <w:pPr>
        <w:rPr>
          <w:rFonts w:ascii="Arial" w:hAnsi="Arial" w:cs="Arial"/>
        </w:rPr>
      </w:pPr>
    </w:p>
    <w:p w14:paraId="23A584E9" w14:textId="49F493E0" w:rsidR="008D09AC" w:rsidRPr="000B091C" w:rsidRDefault="00381FF0" w:rsidP="008D09AC">
      <w:pPr>
        <w:rPr>
          <w:rFonts w:ascii="Arial" w:hAnsi="Arial" w:cs="Arial"/>
          <w:highlight w:val="yellow"/>
        </w:rPr>
      </w:pPr>
      <w:r w:rsidRPr="000B091C">
        <w:rPr>
          <w:rFonts w:ascii="Arial" w:hAnsi="Arial" w:cs="Arial"/>
        </w:rPr>
        <w:t>Timeprisene er faste første avtaleår (202</w:t>
      </w:r>
      <w:r w:rsidR="005D3206" w:rsidRPr="000B091C">
        <w:rPr>
          <w:rFonts w:ascii="Arial" w:hAnsi="Arial" w:cs="Arial"/>
        </w:rPr>
        <w:t>3</w:t>
      </w:r>
      <w:r w:rsidRPr="000B091C">
        <w:rPr>
          <w:rFonts w:ascii="Arial" w:hAnsi="Arial" w:cs="Arial"/>
        </w:rPr>
        <w:t xml:space="preserve">), og kan deretter reguleres i henhold til SSB- indeksen </w:t>
      </w:r>
      <w:r w:rsidR="00297021" w:rsidRPr="000B091C">
        <w:rPr>
          <w:rFonts w:ascii="Arial" w:hAnsi="Arial" w:cs="Arial"/>
        </w:rPr>
        <w:t>111</w:t>
      </w:r>
      <w:r w:rsidR="00AD5D1A" w:rsidRPr="000B091C">
        <w:rPr>
          <w:rFonts w:ascii="Arial" w:hAnsi="Arial" w:cs="Arial"/>
        </w:rPr>
        <w:t xml:space="preserve">17 </w:t>
      </w:r>
      <w:r w:rsidRPr="000B091C">
        <w:rPr>
          <w:rFonts w:ascii="Arial" w:hAnsi="Arial" w:cs="Arial"/>
        </w:rPr>
        <w:t>for IT-tjenester årlig gjeldende fra 01.01. Første gangs regulering kan skje fra og med 01.01.202</w:t>
      </w:r>
      <w:r w:rsidR="005D3206" w:rsidRPr="000B091C">
        <w:rPr>
          <w:rFonts w:ascii="Arial" w:hAnsi="Arial" w:cs="Arial"/>
        </w:rPr>
        <w:t>4</w:t>
      </w:r>
      <w:r w:rsidRPr="000B091C">
        <w:rPr>
          <w:rFonts w:ascii="Arial" w:hAnsi="Arial" w:cs="Arial"/>
        </w:rPr>
        <w:t>. Utgangspunkt for første regulering er indekstallet for måneden for tilbudsfristens utløp. Leverandør må oversende oppdaterte prisskjema med indeksregulering for godkjenning innen 01.01. Eventuell påfølgende årlige prisregulering skal varsles kunden innen 01.01 og baseres på bakgrunn av indeksen for 3. kvartal.</w:t>
      </w:r>
      <w:r w:rsidR="00AE7BD1" w:rsidRPr="000B091C">
        <w:rPr>
          <w:rFonts w:ascii="Arial" w:hAnsi="Arial" w:cs="Arial"/>
        </w:rPr>
        <w:t xml:space="preserve"> </w:t>
      </w:r>
      <w:r w:rsidR="008D09AC" w:rsidRPr="000B091C">
        <w:rPr>
          <w:rFonts w:ascii="Arial" w:hAnsi="Arial" w:cs="Arial"/>
        </w:rPr>
        <w:t>Dersom prisendring ikke varsles innen fristen, mister leverandøren sin rett til prisendring for det kalenderåret.</w:t>
      </w:r>
    </w:p>
    <w:p w14:paraId="75C97B5A" w14:textId="77777777" w:rsidR="003C2CB7" w:rsidRPr="000B091C" w:rsidRDefault="003C2CB7" w:rsidP="003C2CB7">
      <w:pPr>
        <w:rPr>
          <w:rFonts w:ascii="Arial" w:hAnsi="Arial" w:cs="Arial"/>
        </w:rPr>
      </w:pPr>
    </w:p>
    <w:p w14:paraId="5D0E96EF" w14:textId="77777777" w:rsidR="00557EF2" w:rsidRPr="000B091C" w:rsidRDefault="00557EF2" w:rsidP="003C2CB7">
      <w:pPr>
        <w:rPr>
          <w:rFonts w:ascii="Arial" w:hAnsi="Arial" w:cs="Arial"/>
        </w:rPr>
      </w:pPr>
    </w:p>
    <w:p w14:paraId="750DEA3F" w14:textId="77777777" w:rsidR="00557EF2" w:rsidRPr="000B091C" w:rsidRDefault="00557EF2" w:rsidP="003C2CB7">
      <w:pPr>
        <w:rPr>
          <w:rFonts w:ascii="Arial" w:hAnsi="Arial" w:cs="Arial"/>
        </w:rPr>
      </w:pPr>
    </w:p>
    <w:p w14:paraId="07001552" w14:textId="77777777" w:rsidR="00557EF2" w:rsidRPr="000B091C" w:rsidRDefault="00557EF2" w:rsidP="003C2CB7">
      <w:pPr>
        <w:rPr>
          <w:rFonts w:ascii="Arial" w:hAnsi="Arial" w:cs="Arial"/>
        </w:rPr>
      </w:pPr>
    </w:p>
    <w:p w14:paraId="66A18C79" w14:textId="77777777" w:rsidR="00A4413D" w:rsidRPr="000B091C" w:rsidRDefault="00A4413D" w:rsidP="003C2CB7">
      <w:pPr>
        <w:rPr>
          <w:rFonts w:ascii="Arial" w:hAnsi="Arial" w:cs="Arial"/>
        </w:rPr>
      </w:pPr>
    </w:p>
    <w:p w14:paraId="61819DFD" w14:textId="77777777" w:rsidR="00A4413D" w:rsidRPr="000B091C" w:rsidRDefault="00A4413D" w:rsidP="003C2CB7">
      <w:pPr>
        <w:rPr>
          <w:rFonts w:ascii="Arial" w:hAnsi="Arial" w:cs="Arial"/>
        </w:rPr>
      </w:pPr>
    </w:p>
    <w:p w14:paraId="62F400BE" w14:textId="77777777" w:rsidR="00557EF2" w:rsidRPr="000B091C" w:rsidRDefault="00557EF2" w:rsidP="003C2CB7">
      <w:pPr>
        <w:rPr>
          <w:rFonts w:ascii="Arial" w:hAnsi="Arial" w:cs="Arial"/>
        </w:rPr>
      </w:pPr>
    </w:p>
    <w:p w14:paraId="09121142" w14:textId="77777777" w:rsidR="00A4413D" w:rsidRPr="000B091C" w:rsidRDefault="00A4413D" w:rsidP="003C2CB7">
      <w:pPr>
        <w:rPr>
          <w:rFonts w:ascii="Arial" w:hAnsi="Arial" w:cs="Arial"/>
        </w:rPr>
      </w:pPr>
    </w:p>
    <w:p w14:paraId="74ADEEE3" w14:textId="77777777" w:rsidR="00557EF2" w:rsidRPr="000B091C" w:rsidRDefault="00557EF2" w:rsidP="003C2CB7">
      <w:pPr>
        <w:rPr>
          <w:rFonts w:ascii="Arial" w:hAnsi="Arial" w:cs="Arial"/>
        </w:rPr>
      </w:pPr>
    </w:p>
    <w:p w14:paraId="4D8E1FE9" w14:textId="77777777" w:rsidR="003C2CB7" w:rsidRDefault="003C2CB7" w:rsidP="003C2CB7">
      <w:pPr>
        <w:rPr>
          <w:rFonts w:ascii="Arial" w:hAnsi="Arial" w:cs="Arial"/>
        </w:rPr>
      </w:pPr>
    </w:p>
    <w:p w14:paraId="02A590FF" w14:textId="77777777" w:rsidR="00E34D68" w:rsidRDefault="00E34D68" w:rsidP="003C2CB7">
      <w:pPr>
        <w:rPr>
          <w:rFonts w:ascii="Arial" w:hAnsi="Arial" w:cs="Arial"/>
        </w:rPr>
      </w:pPr>
    </w:p>
    <w:p w14:paraId="4A4C9FB3" w14:textId="77777777" w:rsidR="00E34D68" w:rsidRDefault="00E34D68" w:rsidP="003C2CB7">
      <w:pPr>
        <w:rPr>
          <w:rFonts w:ascii="Arial" w:hAnsi="Arial" w:cs="Arial"/>
        </w:rPr>
      </w:pPr>
    </w:p>
    <w:p w14:paraId="55082DA0" w14:textId="77777777" w:rsidR="00E34D68" w:rsidRDefault="00E34D68" w:rsidP="003C2CB7">
      <w:pPr>
        <w:rPr>
          <w:rFonts w:ascii="Arial" w:hAnsi="Arial" w:cs="Arial"/>
        </w:rPr>
      </w:pPr>
    </w:p>
    <w:p w14:paraId="4430BB65" w14:textId="77777777" w:rsidR="00E34D68" w:rsidRDefault="00E34D68" w:rsidP="003C2CB7">
      <w:pPr>
        <w:rPr>
          <w:rFonts w:ascii="Arial" w:hAnsi="Arial" w:cs="Arial"/>
        </w:rPr>
      </w:pPr>
    </w:p>
    <w:p w14:paraId="3C9588AB" w14:textId="77777777" w:rsidR="007C5006" w:rsidRDefault="007C5006" w:rsidP="003C2CB7">
      <w:pPr>
        <w:rPr>
          <w:rFonts w:ascii="Arial" w:hAnsi="Arial" w:cs="Arial"/>
        </w:rPr>
      </w:pPr>
    </w:p>
    <w:p w14:paraId="1D7B65D5" w14:textId="77777777" w:rsidR="007C5006" w:rsidRDefault="007C5006" w:rsidP="003C2CB7">
      <w:pPr>
        <w:rPr>
          <w:rFonts w:ascii="Arial" w:hAnsi="Arial" w:cs="Arial"/>
        </w:rPr>
      </w:pPr>
    </w:p>
    <w:p w14:paraId="3912DF23" w14:textId="77777777" w:rsidR="007C5006" w:rsidRDefault="007C5006" w:rsidP="003C2CB7">
      <w:pPr>
        <w:rPr>
          <w:rFonts w:ascii="Arial" w:hAnsi="Arial" w:cs="Arial"/>
        </w:rPr>
      </w:pPr>
    </w:p>
    <w:p w14:paraId="41065942" w14:textId="77777777" w:rsidR="007C5006" w:rsidRDefault="007C5006" w:rsidP="003C2CB7">
      <w:pPr>
        <w:rPr>
          <w:rFonts w:ascii="Arial" w:hAnsi="Arial" w:cs="Arial"/>
        </w:rPr>
      </w:pPr>
    </w:p>
    <w:p w14:paraId="74760CE4" w14:textId="77777777" w:rsidR="007C5006" w:rsidRDefault="007C5006" w:rsidP="003C2CB7">
      <w:pPr>
        <w:rPr>
          <w:rFonts w:ascii="Arial" w:hAnsi="Arial" w:cs="Arial"/>
        </w:rPr>
      </w:pPr>
    </w:p>
    <w:p w14:paraId="206981C2" w14:textId="77777777" w:rsidR="00E34D68" w:rsidRDefault="00E34D68" w:rsidP="003C2CB7">
      <w:pPr>
        <w:rPr>
          <w:rFonts w:ascii="Arial" w:hAnsi="Arial" w:cs="Arial"/>
        </w:rPr>
      </w:pPr>
    </w:p>
    <w:p w14:paraId="52A28580" w14:textId="77777777" w:rsidR="00E34D68" w:rsidRDefault="00E34D68" w:rsidP="003C2CB7">
      <w:pPr>
        <w:rPr>
          <w:rFonts w:ascii="Arial" w:hAnsi="Arial" w:cs="Arial"/>
        </w:rPr>
      </w:pPr>
    </w:p>
    <w:p w14:paraId="2542EA8A" w14:textId="77777777" w:rsidR="00E34D68" w:rsidRDefault="00E34D68" w:rsidP="003C2CB7">
      <w:pPr>
        <w:rPr>
          <w:rFonts w:ascii="Arial" w:hAnsi="Arial" w:cs="Arial"/>
        </w:rPr>
      </w:pPr>
    </w:p>
    <w:p w14:paraId="545374A2" w14:textId="77777777" w:rsidR="00E34D68" w:rsidRDefault="00E34D68" w:rsidP="003C2CB7">
      <w:pPr>
        <w:rPr>
          <w:rFonts w:ascii="Arial" w:hAnsi="Arial" w:cs="Arial"/>
        </w:rPr>
      </w:pPr>
    </w:p>
    <w:p w14:paraId="5720E235" w14:textId="77777777" w:rsidR="00E34D68" w:rsidRPr="000B091C" w:rsidRDefault="00E34D68" w:rsidP="003C2CB7">
      <w:pPr>
        <w:rPr>
          <w:rFonts w:ascii="Arial" w:hAnsi="Arial" w:cs="Arial"/>
        </w:rPr>
      </w:pPr>
    </w:p>
    <w:p w14:paraId="606AFCFE" w14:textId="327EEC01" w:rsidR="00DD49D3" w:rsidRPr="000B091C" w:rsidRDefault="006B3EF3" w:rsidP="006B3EF3">
      <w:pPr>
        <w:pStyle w:val="Overskrift1"/>
      </w:pPr>
      <w:bookmarkStart w:id="4" w:name="_Toc113305962"/>
      <w:r w:rsidRPr="000B091C">
        <w:lastRenderedPageBreak/>
        <w:t xml:space="preserve">Bilag 6 Forvaltningsstruktur </w:t>
      </w:r>
      <w:r w:rsidR="0085674E" w:rsidRPr="000B091C">
        <w:t>–</w:t>
      </w:r>
      <w:r w:rsidRPr="000B091C">
        <w:t xml:space="preserve"> Endringer</w:t>
      </w:r>
      <w:bookmarkEnd w:id="4"/>
    </w:p>
    <w:p w14:paraId="6E745AAD" w14:textId="1D78272A" w:rsidR="0085674E" w:rsidRPr="000B091C" w:rsidRDefault="00227491" w:rsidP="00227491">
      <w:pPr>
        <w:keepLines w:val="0"/>
        <w:widowControl/>
        <w:rPr>
          <w:rFonts w:ascii="Arial" w:hAnsi="Arial" w:cs="Arial"/>
        </w:rPr>
      </w:pPr>
      <w:r w:rsidRPr="000B091C">
        <w:rPr>
          <w:rFonts w:ascii="Arial" w:hAnsi="Arial" w:cs="Arial"/>
        </w:rPr>
        <w:br/>
      </w:r>
      <w:r w:rsidR="0085674E" w:rsidRPr="000B091C">
        <w:rPr>
          <w:rFonts w:ascii="Arial" w:hAnsi="Arial" w:cs="Arial"/>
        </w:rPr>
        <w:t>I det følgende skal «Oppdragsgiver» forstås som «Kunden»</w:t>
      </w:r>
    </w:p>
    <w:p w14:paraId="00C78E6C" w14:textId="77777777" w:rsidR="0085674E" w:rsidRPr="000B091C" w:rsidRDefault="0085674E" w:rsidP="0085674E">
      <w:pPr>
        <w:rPr>
          <w:rFonts w:ascii="Arial" w:hAnsi="Arial" w:cs="Arial"/>
        </w:rPr>
      </w:pPr>
    </w:p>
    <w:p w14:paraId="02AF642F" w14:textId="77777777" w:rsidR="0085674E" w:rsidRPr="000B091C" w:rsidRDefault="0085674E" w:rsidP="0085674E">
      <w:pPr>
        <w:rPr>
          <w:rFonts w:ascii="Arial" w:hAnsi="Arial" w:cs="Arial"/>
        </w:rPr>
      </w:pPr>
      <w:r w:rsidRPr="000B091C">
        <w:rPr>
          <w:rFonts w:ascii="Arial" w:hAnsi="Arial" w:cs="Arial"/>
        </w:rPr>
        <w:t xml:space="preserve">Oppdragsgiver tar forbehold om at det kan skje utskillelse og/eller innlemmelse av enheter i avtaleperioden, så som overføring av enheter/avdelinger til/fra staten og/eller kommunene. Slike endringer hos Oppdragsgiver skal ikke medføre noen endringer i avtalen. </w:t>
      </w:r>
    </w:p>
    <w:p w14:paraId="1DA3133A" w14:textId="77777777" w:rsidR="0085674E" w:rsidRPr="000B091C" w:rsidRDefault="0085674E" w:rsidP="0085674E">
      <w:pPr>
        <w:rPr>
          <w:rFonts w:ascii="Arial" w:hAnsi="Arial" w:cs="Arial"/>
        </w:rPr>
      </w:pPr>
    </w:p>
    <w:p w14:paraId="1425673C" w14:textId="77777777" w:rsidR="0085674E" w:rsidRPr="000B091C" w:rsidRDefault="0085674E" w:rsidP="0085674E">
      <w:pPr>
        <w:rPr>
          <w:rFonts w:ascii="Arial" w:hAnsi="Arial" w:cs="Arial"/>
        </w:rPr>
      </w:pPr>
      <w:r w:rsidRPr="000B091C">
        <w:rPr>
          <w:rFonts w:ascii="Arial" w:hAnsi="Arial" w:cs="Arial"/>
        </w:rPr>
        <w:t>Dersom det i avtaleperioden oppstår nye offentligrettslige organer/juridiske enheter som er underlagt eller kontrollert av noen av de offentligrettslige organene/juridiske enhetene som inngår i Oppdragsgiver skal disse ha rett til å tiltre denne avtalen.</w:t>
      </w:r>
    </w:p>
    <w:p w14:paraId="79F614BD" w14:textId="77777777" w:rsidR="0085674E" w:rsidRPr="000B091C" w:rsidRDefault="0085674E" w:rsidP="0085674E">
      <w:pPr>
        <w:rPr>
          <w:rFonts w:ascii="Arial" w:hAnsi="Arial" w:cs="Arial"/>
        </w:rPr>
      </w:pPr>
    </w:p>
    <w:p w14:paraId="70869819" w14:textId="77777777" w:rsidR="0085674E" w:rsidRPr="000B091C" w:rsidRDefault="0085674E" w:rsidP="0085674E">
      <w:pPr>
        <w:rPr>
          <w:rFonts w:ascii="Arial" w:hAnsi="Arial" w:cs="Arial"/>
        </w:rPr>
      </w:pPr>
      <w:r w:rsidRPr="000B091C">
        <w:rPr>
          <w:rFonts w:ascii="Arial" w:hAnsi="Arial" w:cs="Arial"/>
        </w:rPr>
        <w:t xml:space="preserve">Nye rettssubjekter som oppstår som en følge av kommune- og fylkessammenslåinger/-omstruktureringer, hvor én eller flere av offentligrettslige organer/ juridiske enheter hos Oppdragsgiver inngår i det nye rettssubjektet, har rett til å tiltre avtalen på uendrede vilkår. </w:t>
      </w:r>
    </w:p>
    <w:p w14:paraId="7685DBDC" w14:textId="77777777" w:rsidR="0085674E" w:rsidRPr="000B091C" w:rsidRDefault="0085674E" w:rsidP="0085674E">
      <w:pPr>
        <w:rPr>
          <w:rFonts w:ascii="Arial" w:hAnsi="Arial" w:cs="Arial"/>
        </w:rPr>
      </w:pPr>
    </w:p>
    <w:p w14:paraId="08506C9A" w14:textId="77777777" w:rsidR="0085674E" w:rsidRPr="000B091C" w:rsidRDefault="0085674E" w:rsidP="0085674E">
      <w:pPr>
        <w:rPr>
          <w:rFonts w:ascii="Arial" w:hAnsi="Arial" w:cs="Arial"/>
        </w:rPr>
      </w:pPr>
      <w:r w:rsidRPr="000B091C">
        <w:rPr>
          <w:rFonts w:ascii="Arial" w:hAnsi="Arial" w:cs="Arial"/>
        </w:rPr>
        <w:t>Dersom noen av de offentligrettslige organer/ juridiske enheter som inngår i Oppdragsgiver blir sammenslått med én eller flere andre offentligrettslige organer/ juridiske enheter har Oppdragsgiver rett til å si opp denne avtalen med 6 måneder varsel til Leverandøren. Oppsigelse av avtalen vil særlig være aktuelt dersom det som følge av sammenslåing/omstrukturering oppstår en situasjon med kolliderende avtaler for de samme varer/tjenester hos de nye Oppdragsgiverenhetene, eller dersom en videreføring av avtalen med den nye Oppdragsgiverenheten som kontraktspart vurderes å ville utgjøre en ulovlig endring av avtalen etter reglene i lov- og forskrift om offentlige anskaffelser.</w:t>
      </w:r>
    </w:p>
    <w:p w14:paraId="10631628" w14:textId="77777777" w:rsidR="0085674E" w:rsidRPr="000B091C" w:rsidRDefault="0085674E" w:rsidP="0085674E">
      <w:pPr>
        <w:rPr>
          <w:rFonts w:ascii="Arial" w:hAnsi="Arial" w:cs="Arial"/>
        </w:rPr>
      </w:pPr>
    </w:p>
    <w:p w14:paraId="4455B793" w14:textId="77777777" w:rsidR="0085674E" w:rsidRPr="000B091C" w:rsidRDefault="0085674E" w:rsidP="0085674E">
      <w:pPr>
        <w:rPr>
          <w:rFonts w:ascii="Arial" w:hAnsi="Arial" w:cs="Arial"/>
        </w:rPr>
      </w:pPr>
      <w:r w:rsidRPr="000B091C">
        <w:rPr>
          <w:rFonts w:ascii="Arial" w:hAnsi="Arial" w:cs="Arial"/>
        </w:rPr>
        <w:t>Endringer i kommunale tjenester/produkter som medfører endringer i behov hos Oppdragsgiver som er forutsatt dekket under denne avtalen, står det fritt for den enkelte fylkeskommunale og/eller kommune enhet/kunde å iverksette.</w:t>
      </w:r>
    </w:p>
    <w:p w14:paraId="324C69E4" w14:textId="77777777" w:rsidR="0085674E" w:rsidRPr="000B091C" w:rsidRDefault="0085674E" w:rsidP="0085674E">
      <w:pPr>
        <w:rPr>
          <w:rFonts w:ascii="Arial" w:hAnsi="Arial" w:cs="Arial"/>
        </w:rPr>
      </w:pPr>
    </w:p>
    <w:sectPr w:rsidR="0085674E" w:rsidRPr="000B091C" w:rsidSect="00331843">
      <w:headerReference w:type="default" r:id="rId12"/>
      <w:footerReference w:type="default" r:id="rId13"/>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881DB" w14:textId="77777777" w:rsidR="00202930" w:rsidRDefault="00202930">
      <w:r>
        <w:separator/>
      </w:r>
    </w:p>
  </w:endnote>
  <w:endnote w:type="continuationSeparator" w:id="0">
    <w:p w14:paraId="62882CBD" w14:textId="77777777" w:rsidR="00202930" w:rsidRDefault="00202930">
      <w:r>
        <w:continuationSeparator/>
      </w:r>
    </w:p>
  </w:endnote>
  <w:endnote w:type="continuationNotice" w:id="1">
    <w:p w14:paraId="5330D810" w14:textId="77777777" w:rsidR="00202930" w:rsidRDefault="002029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ヒラギノ角ゴ Pro W3">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5E3DC" w14:textId="77777777" w:rsidR="00A04801" w:rsidRDefault="00A04801">
    <w:pPr>
      <w:pStyle w:val="Bunntekst"/>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23CA7" w14:textId="77777777" w:rsidR="00202930" w:rsidRDefault="00202930">
      <w:r>
        <w:separator/>
      </w:r>
    </w:p>
  </w:footnote>
  <w:footnote w:type="continuationSeparator" w:id="0">
    <w:p w14:paraId="0150DC9E" w14:textId="77777777" w:rsidR="00202930" w:rsidRDefault="00202930">
      <w:r>
        <w:continuationSeparator/>
      </w:r>
    </w:p>
  </w:footnote>
  <w:footnote w:type="continuationNotice" w:id="1">
    <w:p w14:paraId="3B51CD46" w14:textId="77777777" w:rsidR="00202930" w:rsidRDefault="002029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37D02" w14:textId="607092CC" w:rsidR="00DF7851" w:rsidRPr="00331843" w:rsidRDefault="000C0757">
    <w:pPr>
      <w:pStyle w:val="Topptekst"/>
      <w:rPr>
        <w:rFonts w:ascii="Calibri" w:hAnsi="Calibri"/>
        <w:sz w:val="20"/>
        <w:szCs w:val="20"/>
      </w:rPr>
    </w:pPr>
    <w:r>
      <w:rPr>
        <w:rFonts w:ascii="Calibri" w:hAnsi="Calibri"/>
        <w:sz w:val="20"/>
        <w:szCs w:val="20"/>
      </w:rPr>
      <w:t>B</w:t>
    </w:r>
    <w:r w:rsidR="00DF7851" w:rsidRPr="00331843">
      <w:rPr>
        <w:rFonts w:ascii="Calibri" w:hAnsi="Calibri"/>
        <w:sz w:val="20"/>
        <w:szCs w:val="20"/>
      </w:rPr>
      <w:t>ilag</w:t>
    </w:r>
    <w:r>
      <w:rPr>
        <w:rFonts w:ascii="Calibri" w:hAnsi="Calibri"/>
        <w:sz w:val="20"/>
        <w:szCs w:val="20"/>
      </w:rPr>
      <w:t xml:space="preserve"> 2-6</w:t>
    </w:r>
    <w:r w:rsidR="00DF7851" w:rsidRPr="00331843">
      <w:rPr>
        <w:rFonts w:ascii="Calibri" w:hAnsi="Calibri"/>
        <w:sz w:val="20"/>
        <w:szCs w:val="20"/>
      </w:rPr>
      <w:t xml:space="preserve">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A60E6"/>
    <w:multiLevelType w:val="hybridMultilevel"/>
    <w:tmpl w:val="6B9CA5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0130972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B34C85"/>
    <w:rsid w:val="000039BB"/>
    <w:rsid w:val="00007A98"/>
    <w:rsid w:val="00010896"/>
    <w:rsid w:val="000174CA"/>
    <w:rsid w:val="000230DF"/>
    <w:rsid w:val="000302D1"/>
    <w:rsid w:val="00032362"/>
    <w:rsid w:val="00033CBC"/>
    <w:rsid w:val="00046BB0"/>
    <w:rsid w:val="000555F3"/>
    <w:rsid w:val="00056A15"/>
    <w:rsid w:val="00061D7F"/>
    <w:rsid w:val="00072CC0"/>
    <w:rsid w:val="0009728E"/>
    <w:rsid w:val="000B091C"/>
    <w:rsid w:val="000B4057"/>
    <w:rsid w:val="000C0757"/>
    <w:rsid w:val="000D2D03"/>
    <w:rsid w:val="000E6B4F"/>
    <w:rsid w:val="000E6EDA"/>
    <w:rsid w:val="00102B99"/>
    <w:rsid w:val="001110DF"/>
    <w:rsid w:val="00115544"/>
    <w:rsid w:val="00124C47"/>
    <w:rsid w:val="0014305D"/>
    <w:rsid w:val="00146ECC"/>
    <w:rsid w:val="001645B4"/>
    <w:rsid w:val="00166FF2"/>
    <w:rsid w:val="00175B9B"/>
    <w:rsid w:val="001956CC"/>
    <w:rsid w:val="001A48B3"/>
    <w:rsid w:val="001C3589"/>
    <w:rsid w:val="001D3D86"/>
    <w:rsid w:val="001F6142"/>
    <w:rsid w:val="00202930"/>
    <w:rsid w:val="00213CA5"/>
    <w:rsid w:val="002207A3"/>
    <w:rsid w:val="00224D84"/>
    <w:rsid w:val="00224F60"/>
    <w:rsid w:val="0022514B"/>
    <w:rsid w:val="00227491"/>
    <w:rsid w:val="00231332"/>
    <w:rsid w:val="002367CB"/>
    <w:rsid w:val="00246F0C"/>
    <w:rsid w:val="00255D44"/>
    <w:rsid w:val="002649B7"/>
    <w:rsid w:val="00276CAC"/>
    <w:rsid w:val="00297021"/>
    <w:rsid w:val="002A17EA"/>
    <w:rsid w:val="002A5643"/>
    <w:rsid w:val="002B07BD"/>
    <w:rsid w:val="002C39B3"/>
    <w:rsid w:val="002C66BA"/>
    <w:rsid w:val="002D0CA2"/>
    <w:rsid w:val="002E12F6"/>
    <w:rsid w:val="002E7310"/>
    <w:rsid w:val="00301325"/>
    <w:rsid w:val="00303B4C"/>
    <w:rsid w:val="00310691"/>
    <w:rsid w:val="00311AD8"/>
    <w:rsid w:val="00314443"/>
    <w:rsid w:val="00324E15"/>
    <w:rsid w:val="003255A5"/>
    <w:rsid w:val="00331843"/>
    <w:rsid w:val="003330CA"/>
    <w:rsid w:val="00336AC4"/>
    <w:rsid w:val="00364021"/>
    <w:rsid w:val="00380BF6"/>
    <w:rsid w:val="00381C3C"/>
    <w:rsid w:val="00381FF0"/>
    <w:rsid w:val="003A7829"/>
    <w:rsid w:val="003B5640"/>
    <w:rsid w:val="003C121A"/>
    <w:rsid w:val="003C2212"/>
    <w:rsid w:val="003C2CB7"/>
    <w:rsid w:val="003F54A0"/>
    <w:rsid w:val="004017D0"/>
    <w:rsid w:val="00407CB8"/>
    <w:rsid w:val="00414B11"/>
    <w:rsid w:val="00424B76"/>
    <w:rsid w:val="00427BC6"/>
    <w:rsid w:val="00430685"/>
    <w:rsid w:val="00432E01"/>
    <w:rsid w:val="004362BE"/>
    <w:rsid w:val="004459C6"/>
    <w:rsid w:val="00446F97"/>
    <w:rsid w:val="00455D4B"/>
    <w:rsid w:val="00477B0B"/>
    <w:rsid w:val="00481474"/>
    <w:rsid w:val="0049092B"/>
    <w:rsid w:val="004A02DD"/>
    <w:rsid w:val="004A0723"/>
    <w:rsid w:val="004A119B"/>
    <w:rsid w:val="004B29C9"/>
    <w:rsid w:val="004C31CF"/>
    <w:rsid w:val="004E0261"/>
    <w:rsid w:val="00502CF0"/>
    <w:rsid w:val="00511BA6"/>
    <w:rsid w:val="005125B9"/>
    <w:rsid w:val="005455AC"/>
    <w:rsid w:val="0055519F"/>
    <w:rsid w:val="00557EF2"/>
    <w:rsid w:val="005846E3"/>
    <w:rsid w:val="005901B7"/>
    <w:rsid w:val="005910A2"/>
    <w:rsid w:val="005934E4"/>
    <w:rsid w:val="005946BE"/>
    <w:rsid w:val="005A5254"/>
    <w:rsid w:val="005B2099"/>
    <w:rsid w:val="005D3206"/>
    <w:rsid w:val="005D66FC"/>
    <w:rsid w:val="005F1383"/>
    <w:rsid w:val="006007BA"/>
    <w:rsid w:val="00601307"/>
    <w:rsid w:val="0060181D"/>
    <w:rsid w:val="00622506"/>
    <w:rsid w:val="006267C6"/>
    <w:rsid w:val="00627A68"/>
    <w:rsid w:val="00644A8B"/>
    <w:rsid w:val="00654600"/>
    <w:rsid w:val="006600F6"/>
    <w:rsid w:val="00667658"/>
    <w:rsid w:val="00690C1C"/>
    <w:rsid w:val="00696EE4"/>
    <w:rsid w:val="006A3405"/>
    <w:rsid w:val="006A422A"/>
    <w:rsid w:val="006B1185"/>
    <w:rsid w:val="006B3EF3"/>
    <w:rsid w:val="006C66BC"/>
    <w:rsid w:val="006D179F"/>
    <w:rsid w:val="006F14B2"/>
    <w:rsid w:val="00715665"/>
    <w:rsid w:val="00722D5F"/>
    <w:rsid w:val="0073655F"/>
    <w:rsid w:val="00744C95"/>
    <w:rsid w:val="00751255"/>
    <w:rsid w:val="00753975"/>
    <w:rsid w:val="007600E8"/>
    <w:rsid w:val="00762A4E"/>
    <w:rsid w:val="00764EC6"/>
    <w:rsid w:val="00775722"/>
    <w:rsid w:val="00777E34"/>
    <w:rsid w:val="00783660"/>
    <w:rsid w:val="00784982"/>
    <w:rsid w:val="007867C9"/>
    <w:rsid w:val="007A00D7"/>
    <w:rsid w:val="007B23E1"/>
    <w:rsid w:val="007B2E8A"/>
    <w:rsid w:val="007B7106"/>
    <w:rsid w:val="007C5006"/>
    <w:rsid w:val="007C70E3"/>
    <w:rsid w:val="007E0AEB"/>
    <w:rsid w:val="008048C6"/>
    <w:rsid w:val="0081244F"/>
    <w:rsid w:val="008130B8"/>
    <w:rsid w:val="00815308"/>
    <w:rsid w:val="008165EC"/>
    <w:rsid w:val="00825DB9"/>
    <w:rsid w:val="0085674E"/>
    <w:rsid w:val="0087010D"/>
    <w:rsid w:val="008823BC"/>
    <w:rsid w:val="00887C3C"/>
    <w:rsid w:val="00894EB1"/>
    <w:rsid w:val="0089591E"/>
    <w:rsid w:val="008A03A5"/>
    <w:rsid w:val="008A6B9A"/>
    <w:rsid w:val="008B5000"/>
    <w:rsid w:val="008C37B6"/>
    <w:rsid w:val="008D0849"/>
    <w:rsid w:val="008D09AC"/>
    <w:rsid w:val="008E297C"/>
    <w:rsid w:val="00922E59"/>
    <w:rsid w:val="0093585F"/>
    <w:rsid w:val="009377E0"/>
    <w:rsid w:val="00955FAE"/>
    <w:rsid w:val="009621A8"/>
    <w:rsid w:val="009A66A2"/>
    <w:rsid w:val="009B0199"/>
    <w:rsid w:val="009B2BA5"/>
    <w:rsid w:val="009B4E06"/>
    <w:rsid w:val="009C00BC"/>
    <w:rsid w:val="009D3F66"/>
    <w:rsid w:val="009E03F9"/>
    <w:rsid w:val="009F1285"/>
    <w:rsid w:val="009F25C7"/>
    <w:rsid w:val="009F72ED"/>
    <w:rsid w:val="00A00021"/>
    <w:rsid w:val="00A025F3"/>
    <w:rsid w:val="00A04801"/>
    <w:rsid w:val="00A1044A"/>
    <w:rsid w:val="00A17247"/>
    <w:rsid w:val="00A220DD"/>
    <w:rsid w:val="00A43F0F"/>
    <w:rsid w:val="00A4413D"/>
    <w:rsid w:val="00A52111"/>
    <w:rsid w:val="00A5499C"/>
    <w:rsid w:val="00A667E8"/>
    <w:rsid w:val="00A77DB9"/>
    <w:rsid w:val="00AA7774"/>
    <w:rsid w:val="00AB7E62"/>
    <w:rsid w:val="00AC7976"/>
    <w:rsid w:val="00AD4360"/>
    <w:rsid w:val="00AD4D98"/>
    <w:rsid w:val="00AD5D1A"/>
    <w:rsid w:val="00AD6626"/>
    <w:rsid w:val="00AD7BEC"/>
    <w:rsid w:val="00AE5046"/>
    <w:rsid w:val="00AE5E0F"/>
    <w:rsid w:val="00AE7BD1"/>
    <w:rsid w:val="00AF25EB"/>
    <w:rsid w:val="00AF3AC5"/>
    <w:rsid w:val="00B02BB2"/>
    <w:rsid w:val="00B104E5"/>
    <w:rsid w:val="00B13BCA"/>
    <w:rsid w:val="00B16A07"/>
    <w:rsid w:val="00B16B53"/>
    <w:rsid w:val="00B30923"/>
    <w:rsid w:val="00B327D5"/>
    <w:rsid w:val="00B34C85"/>
    <w:rsid w:val="00B45C51"/>
    <w:rsid w:val="00B52BD7"/>
    <w:rsid w:val="00B5613C"/>
    <w:rsid w:val="00B61205"/>
    <w:rsid w:val="00B61308"/>
    <w:rsid w:val="00B74018"/>
    <w:rsid w:val="00BA71B1"/>
    <w:rsid w:val="00BA7E17"/>
    <w:rsid w:val="00BC0F2B"/>
    <w:rsid w:val="00BF2873"/>
    <w:rsid w:val="00BF4B39"/>
    <w:rsid w:val="00C01679"/>
    <w:rsid w:val="00C02A46"/>
    <w:rsid w:val="00C03ABA"/>
    <w:rsid w:val="00C06512"/>
    <w:rsid w:val="00C40922"/>
    <w:rsid w:val="00C419B8"/>
    <w:rsid w:val="00C44B9A"/>
    <w:rsid w:val="00C635C7"/>
    <w:rsid w:val="00C655F8"/>
    <w:rsid w:val="00C93A99"/>
    <w:rsid w:val="00CF2E2A"/>
    <w:rsid w:val="00D2089F"/>
    <w:rsid w:val="00D2261E"/>
    <w:rsid w:val="00D24BF7"/>
    <w:rsid w:val="00D40972"/>
    <w:rsid w:val="00D50F7C"/>
    <w:rsid w:val="00D557B5"/>
    <w:rsid w:val="00D56CD5"/>
    <w:rsid w:val="00D733E6"/>
    <w:rsid w:val="00D87DEE"/>
    <w:rsid w:val="00D96F2D"/>
    <w:rsid w:val="00D9711C"/>
    <w:rsid w:val="00DC6721"/>
    <w:rsid w:val="00DD3BFD"/>
    <w:rsid w:val="00DD49D3"/>
    <w:rsid w:val="00DE0AB2"/>
    <w:rsid w:val="00DF7851"/>
    <w:rsid w:val="00E242B7"/>
    <w:rsid w:val="00E34D68"/>
    <w:rsid w:val="00E35C98"/>
    <w:rsid w:val="00E44375"/>
    <w:rsid w:val="00E718C1"/>
    <w:rsid w:val="00E803E8"/>
    <w:rsid w:val="00E92932"/>
    <w:rsid w:val="00E948C2"/>
    <w:rsid w:val="00EA285D"/>
    <w:rsid w:val="00EB2E9E"/>
    <w:rsid w:val="00EB3166"/>
    <w:rsid w:val="00EB444D"/>
    <w:rsid w:val="00ED2587"/>
    <w:rsid w:val="00EE7F62"/>
    <w:rsid w:val="00EF446E"/>
    <w:rsid w:val="00F02A20"/>
    <w:rsid w:val="00F11849"/>
    <w:rsid w:val="00F17BFA"/>
    <w:rsid w:val="00F307BC"/>
    <w:rsid w:val="00F3759F"/>
    <w:rsid w:val="00F37DF3"/>
    <w:rsid w:val="00F54B88"/>
    <w:rsid w:val="00F826ED"/>
    <w:rsid w:val="00F93D5C"/>
    <w:rsid w:val="00FA2ED9"/>
    <w:rsid w:val="00FA3400"/>
    <w:rsid w:val="00FB681B"/>
    <w:rsid w:val="00FD0012"/>
    <w:rsid w:val="00FE31E2"/>
    <w:rsid w:val="16E22C8D"/>
    <w:rsid w:val="1B6523C9"/>
    <w:rsid w:val="30EAA27C"/>
    <w:rsid w:val="5B42A111"/>
    <w:rsid w:val="5BCC5DC8"/>
    <w:rsid w:val="7598B153"/>
    <w:rsid w:val="7F87110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unhideWhenUsed/>
    <w:qFormat/>
    <w:rsid w:val="00DF7851"/>
    <w:pPr>
      <w:keepNext/>
      <w:spacing w:before="240" w:after="60"/>
      <w:outlineLvl w:val="2"/>
    </w:pPr>
    <w:rPr>
      <w:rFonts w:ascii="Calibri Light" w:hAnsi="Calibri Light"/>
      <w:b/>
      <w:bCs/>
      <w:sz w:val="26"/>
      <w:szCs w:val="26"/>
    </w:rPr>
  </w:style>
  <w:style w:type="paragraph" w:styleId="Overskrift4">
    <w:name w:val="heading 4"/>
    <w:basedOn w:val="Normal"/>
    <w:next w:val="Normal"/>
    <w:link w:val="Overskrift4Tegn"/>
    <w:uiPriority w:val="9"/>
    <w:unhideWhenUsed/>
    <w:qFormat/>
    <w:rsid w:val="006F14B2"/>
    <w:pPr>
      <w:keepNext/>
      <w:spacing w:before="40"/>
      <w:outlineLvl w:val="3"/>
    </w:pPr>
    <w:rPr>
      <w:rFonts w:asciiTheme="majorHAnsi" w:eastAsiaTheme="majorEastAsia" w:hAnsiTheme="majorHAnsi" w:cstheme="majorBidi"/>
      <w:i/>
      <w:iCs/>
      <w:color w:val="2E74B5"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semiHidden/>
    <w:unhideWhenUsed/>
    <w:rsid w:val="00A04801"/>
    <w:rPr>
      <w:sz w:val="20"/>
      <w:szCs w:val="20"/>
    </w:rPr>
  </w:style>
  <w:style w:type="character" w:customStyle="1" w:styleId="MerknadstekstTegn">
    <w:name w:val="Merknadstekst Tegn"/>
    <w:basedOn w:val="Standardskriftforavsnitt"/>
    <w:link w:val="Merknadstekst"/>
    <w:uiPriority w:val="99"/>
    <w:semiHidden/>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207A3"/>
    <w:rPr>
      <w:rFonts w:ascii="Cambria" w:hAnsi="Cambria"/>
      <w:b/>
      <w:bCs/>
      <w:sz w:val="26"/>
      <w:szCs w:val="26"/>
    </w:rPr>
  </w:style>
  <w:style w:type="character" w:customStyle="1" w:styleId="Overskrift3Tegn">
    <w:name w:val="Overskrift 3 Tegn"/>
    <w:link w:val="Overskrift3"/>
    <w:uiPriority w:val="9"/>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character" w:customStyle="1" w:styleId="Overskrift4Tegn">
    <w:name w:val="Overskrift 4 Tegn"/>
    <w:basedOn w:val="Standardskriftforavsnitt"/>
    <w:link w:val="Overskrift4"/>
    <w:uiPriority w:val="9"/>
    <w:rsid w:val="006F14B2"/>
    <w:rPr>
      <w:rFonts w:asciiTheme="majorHAnsi" w:eastAsiaTheme="majorEastAsia" w:hAnsiTheme="majorHAnsi" w:cstheme="majorBidi"/>
      <w:i/>
      <w:iCs/>
      <w:color w:val="2E74B5" w:themeColor="accent1" w:themeShade="BF"/>
      <w:sz w:val="22"/>
      <w:szCs w:val="22"/>
    </w:rPr>
  </w:style>
  <w:style w:type="paragraph" w:styleId="Brdtekst">
    <w:name w:val="Body Text"/>
    <w:basedOn w:val="Normal"/>
    <w:link w:val="BrdtekstTegn"/>
    <w:uiPriority w:val="99"/>
    <w:unhideWhenUsed/>
    <w:rsid w:val="006F14B2"/>
    <w:pPr>
      <w:spacing w:after="120"/>
    </w:pPr>
  </w:style>
  <w:style w:type="character" w:customStyle="1" w:styleId="BrdtekstTegn">
    <w:name w:val="Brødtekst Tegn"/>
    <w:basedOn w:val="Standardskriftforavsnitt"/>
    <w:link w:val="Brdtekst"/>
    <w:uiPriority w:val="99"/>
    <w:rsid w:val="006F14B2"/>
    <w:rPr>
      <w:sz w:val="22"/>
      <w:szCs w:val="22"/>
    </w:rPr>
  </w:style>
  <w:style w:type="paragraph" w:customStyle="1" w:styleId="pf0">
    <w:name w:val="pf0"/>
    <w:basedOn w:val="Normal"/>
    <w:rsid w:val="00010896"/>
    <w:pPr>
      <w:keepLines w:val="0"/>
      <w:widowControl/>
      <w:spacing w:before="100" w:beforeAutospacing="1" w:after="100" w:afterAutospacing="1"/>
    </w:pPr>
    <w:rPr>
      <w:sz w:val="24"/>
      <w:szCs w:val="24"/>
    </w:rPr>
  </w:style>
  <w:style w:type="character" w:customStyle="1" w:styleId="cf01">
    <w:name w:val="cf01"/>
    <w:basedOn w:val="Standardskriftforavsnitt"/>
    <w:rsid w:val="00010896"/>
    <w:rPr>
      <w:rFonts w:ascii="Segoe UI" w:hAnsi="Segoe UI" w:cs="Segoe UI" w:hint="default"/>
      <w:i/>
      <w:iCs/>
      <w:sz w:val="18"/>
      <w:szCs w:val="18"/>
    </w:rPr>
  </w:style>
  <w:style w:type="paragraph" w:customStyle="1" w:styleId="BrdtekstA">
    <w:name w:val="Brødtekst A"/>
    <w:rsid w:val="006007BA"/>
    <w:pPr>
      <w:tabs>
        <w:tab w:val="left" w:pos="-720"/>
      </w:tabs>
      <w:suppressAutoHyphens/>
    </w:pPr>
    <w:rPr>
      <w:rFonts w:ascii="Arial" w:eastAsia="ヒラギノ角ゴ Pro W3" w:hAnsi="Arial"/>
      <w:color w:val="000000"/>
      <w:sz w:val="22"/>
    </w:rPr>
  </w:style>
  <w:style w:type="paragraph" w:styleId="Listeavsnitt">
    <w:name w:val="List Paragraph"/>
    <w:basedOn w:val="Normal"/>
    <w:uiPriority w:val="34"/>
    <w:qFormat/>
    <w:rsid w:val="00775722"/>
    <w:pPr>
      <w:ind w:left="720"/>
      <w:contextualSpacing/>
    </w:pPr>
  </w:style>
  <w:style w:type="paragraph" w:customStyle="1" w:styleId="Default">
    <w:name w:val="Default"/>
    <w:rsid w:val="00F37DF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3261980">
      <w:bodyDiv w:val="1"/>
      <w:marLeft w:val="0"/>
      <w:marRight w:val="0"/>
      <w:marTop w:val="0"/>
      <w:marBottom w:val="0"/>
      <w:divBdr>
        <w:top w:val="none" w:sz="0" w:space="0" w:color="auto"/>
        <w:left w:val="none" w:sz="0" w:space="0" w:color="auto"/>
        <w:bottom w:val="none" w:sz="0" w:space="0" w:color="auto"/>
        <w:right w:val="none" w:sz="0" w:space="0" w:color="auto"/>
      </w:divBdr>
    </w:div>
    <w:div w:id="208498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C4216D9C8FDC41BCAD3FC6E1CBE4B7" ma:contentTypeVersion="4" ma:contentTypeDescription="Create a new document." ma:contentTypeScope="" ma:versionID="1583cd1256452e15f2bb11f91b774853">
  <xsd:schema xmlns:xsd="http://www.w3.org/2001/XMLSchema" xmlns:xs="http://www.w3.org/2001/XMLSchema" xmlns:p="http://schemas.microsoft.com/office/2006/metadata/properties" xmlns:ns2="b3444248-cb78-4929-a905-998a2997ceef" xmlns:ns3="918c9166-3eb2-49b6-91db-e107776dbe9d" targetNamespace="http://schemas.microsoft.com/office/2006/metadata/properties" ma:root="true" ma:fieldsID="169b35576242289af0735921b306405f" ns2:_="" ns3:_="">
    <xsd:import namespace="b3444248-cb78-4929-a905-998a2997ceef"/>
    <xsd:import namespace="918c9166-3eb2-49b6-91db-e107776dbe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444248-cb78-4929-a905-998a2997ce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8c9166-3eb2-49b6-91db-e107776dbe9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3CFEF-4032-4E58-8F99-1C65D12B2EF2}"/>
</file>

<file path=customXml/itemProps2.xml><?xml version="1.0" encoding="utf-8"?>
<ds:datastoreItem xmlns:ds="http://schemas.openxmlformats.org/officeDocument/2006/customXml" ds:itemID="{D2EEB6C8-45CC-4081-993B-F42F753B1C6A}">
  <ds:schemaRefs>
    <ds:schemaRef ds:uri="http://schemas.microsoft.com/sharepoint/v3/contenttype/forms"/>
  </ds:schemaRefs>
</ds:datastoreItem>
</file>

<file path=customXml/itemProps3.xml><?xml version="1.0" encoding="utf-8"?>
<ds:datastoreItem xmlns:ds="http://schemas.openxmlformats.org/officeDocument/2006/customXml" ds:itemID="{63D2B779-D2D4-48AC-9B63-AA21AB3056B4}">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918c9166-3eb2-49b6-91db-e107776dbe9d"/>
    <ds:schemaRef ds:uri="b3444248-cb78-4929-a905-998a2997ceef"/>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577C6A7D-AA67-4709-989B-A5D779952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1676</Words>
  <Characters>8888</Characters>
  <Application>Microsoft Office Word</Application>
  <DocSecurity>0</DocSecurity>
  <Lines>74</Lines>
  <Paragraphs>21</Paragraphs>
  <ScaleCrop>false</ScaleCrop>
  <Company/>
  <LinksUpToDate>false</LinksUpToDate>
  <CharactersWithSpaces>10543</CharactersWithSpaces>
  <SharedDoc>false</SharedDoc>
  <HLinks>
    <vt:vector size="36" baseType="variant">
      <vt:variant>
        <vt:i4>1966131</vt:i4>
      </vt:variant>
      <vt:variant>
        <vt:i4>32</vt:i4>
      </vt:variant>
      <vt:variant>
        <vt:i4>0</vt:i4>
      </vt:variant>
      <vt:variant>
        <vt:i4>5</vt:i4>
      </vt:variant>
      <vt:variant>
        <vt:lpwstr/>
      </vt:variant>
      <vt:variant>
        <vt:lpwstr>_Toc110932135</vt:lpwstr>
      </vt:variant>
      <vt:variant>
        <vt:i4>1966131</vt:i4>
      </vt:variant>
      <vt:variant>
        <vt:i4>26</vt:i4>
      </vt:variant>
      <vt:variant>
        <vt:i4>0</vt:i4>
      </vt:variant>
      <vt:variant>
        <vt:i4>5</vt:i4>
      </vt:variant>
      <vt:variant>
        <vt:lpwstr/>
      </vt:variant>
      <vt:variant>
        <vt:lpwstr>_Toc110932134</vt:lpwstr>
      </vt:variant>
      <vt:variant>
        <vt:i4>1966131</vt:i4>
      </vt:variant>
      <vt:variant>
        <vt:i4>20</vt:i4>
      </vt:variant>
      <vt:variant>
        <vt:i4>0</vt:i4>
      </vt:variant>
      <vt:variant>
        <vt:i4>5</vt:i4>
      </vt:variant>
      <vt:variant>
        <vt:lpwstr/>
      </vt:variant>
      <vt:variant>
        <vt:lpwstr>_Toc110932133</vt:lpwstr>
      </vt:variant>
      <vt:variant>
        <vt:i4>1966131</vt:i4>
      </vt:variant>
      <vt:variant>
        <vt:i4>14</vt:i4>
      </vt:variant>
      <vt:variant>
        <vt:i4>0</vt:i4>
      </vt:variant>
      <vt:variant>
        <vt:i4>5</vt:i4>
      </vt:variant>
      <vt:variant>
        <vt:lpwstr/>
      </vt:variant>
      <vt:variant>
        <vt:lpwstr>_Toc110932132</vt:lpwstr>
      </vt:variant>
      <vt:variant>
        <vt:i4>1966131</vt:i4>
      </vt:variant>
      <vt:variant>
        <vt:i4>8</vt:i4>
      </vt:variant>
      <vt:variant>
        <vt:i4>0</vt:i4>
      </vt:variant>
      <vt:variant>
        <vt:i4>5</vt:i4>
      </vt:variant>
      <vt:variant>
        <vt:lpwstr/>
      </vt:variant>
      <vt:variant>
        <vt:lpwstr>_Toc110932131</vt:lpwstr>
      </vt:variant>
      <vt:variant>
        <vt:i4>1966131</vt:i4>
      </vt:variant>
      <vt:variant>
        <vt:i4>2</vt:i4>
      </vt:variant>
      <vt:variant>
        <vt:i4>0</vt:i4>
      </vt:variant>
      <vt:variant>
        <vt:i4>5</vt:i4>
      </vt:variant>
      <vt:variant>
        <vt:lpwstr/>
      </vt:variant>
      <vt:variant>
        <vt:lpwstr>_Toc110932130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2018-12-04T08:04:00Z</dcterms:created>
  <dcterms:modified xsi:type="dcterms:W3CDTF">2022-09-05T19:32:00Z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0x010100A3C4216D9C8FDC41BCAD3FC6E1CBE4B7</vt:lpwstr>
  </property>
</Properties>
</file>